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363E6FC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5825FB" w:rsidRPr="005825F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5825FB" w:rsidRPr="005825F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64D2720" w14:textId="16D74CE3" w:rsidR="005825FB" w:rsidRPr="005825FB" w:rsidRDefault="0001076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Образовательные программы</w:t>
      </w:r>
      <w:r w:rsidR="00C119D6" w:rsidRPr="005825FB"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</w:rPr>
        <w:t>8</w:t>
      </w:r>
      <w:r>
        <w:rPr>
          <w:b/>
          <w:sz w:val="20"/>
          <w:szCs w:val="20"/>
          <w:lang w:val="en-US"/>
        </w:rPr>
        <w:t>D</w:t>
      </w:r>
      <w:r w:rsidRPr="00010765">
        <w:rPr>
          <w:b/>
          <w:sz w:val="20"/>
          <w:szCs w:val="20"/>
        </w:rPr>
        <w:t xml:space="preserve">01502 </w:t>
      </w:r>
      <w:r>
        <w:rPr>
          <w:b/>
          <w:sz w:val="20"/>
          <w:szCs w:val="20"/>
        </w:rPr>
        <w:t>–</w:t>
      </w:r>
      <w:r w:rsidRPr="000107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Информатика</w:t>
      </w:r>
      <w:r>
        <w:rPr>
          <w:b/>
          <w:sz w:val="20"/>
          <w:szCs w:val="20"/>
        </w:rPr>
        <w:t xml:space="preserve">, </w:t>
      </w:r>
      <w:r w:rsidR="005825FB" w:rsidRPr="005825FB">
        <w:rPr>
          <w:b/>
          <w:sz w:val="20"/>
          <w:szCs w:val="20"/>
        </w:rPr>
        <w:t>8D06101</w:t>
      </w:r>
      <w:r w:rsidRPr="00010765">
        <w:rPr>
          <w:b/>
          <w:sz w:val="20"/>
          <w:szCs w:val="20"/>
        </w:rPr>
        <w:t xml:space="preserve"> -</w:t>
      </w:r>
      <w:r w:rsidR="005825FB" w:rsidRPr="005825FB">
        <w:rPr>
          <w:b/>
          <w:sz w:val="20"/>
          <w:szCs w:val="20"/>
        </w:rPr>
        <w:t xml:space="preserve"> Информационные системы</w:t>
      </w:r>
      <w:r>
        <w:rPr>
          <w:b/>
          <w:sz w:val="20"/>
          <w:szCs w:val="20"/>
        </w:rPr>
        <w:t>, 8</w:t>
      </w:r>
      <w:r>
        <w:rPr>
          <w:b/>
          <w:sz w:val="20"/>
          <w:szCs w:val="20"/>
          <w:lang w:val="en-US"/>
        </w:rPr>
        <w:t>D</w:t>
      </w:r>
      <w:r w:rsidRPr="00010765">
        <w:rPr>
          <w:b/>
          <w:sz w:val="20"/>
          <w:szCs w:val="20"/>
        </w:rPr>
        <w:t>06102 -</w:t>
      </w:r>
      <w:r>
        <w:rPr>
          <w:b/>
          <w:sz w:val="20"/>
          <w:szCs w:val="20"/>
        </w:rPr>
        <w:t>Компьютерная инженерия, 8</w:t>
      </w:r>
      <w:r>
        <w:rPr>
          <w:b/>
          <w:sz w:val="20"/>
          <w:szCs w:val="20"/>
          <w:lang w:val="en-US"/>
        </w:rPr>
        <w:t>D</w:t>
      </w:r>
      <w:r w:rsidRPr="00010765">
        <w:rPr>
          <w:b/>
          <w:sz w:val="20"/>
          <w:szCs w:val="20"/>
        </w:rPr>
        <w:t xml:space="preserve">06103 </w:t>
      </w:r>
      <w:r>
        <w:rPr>
          <w:b/>
          <w:sz w:val="20"/>
          <w:szCs w:val="20"/>
        </w:rPr>
        <w:t>–</w:t>
      </w:r>
      <w:r w:rsidRPr="000107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Компьютерные науки, </w:t>
      </w:r>
      <w:r w:rsidRPr="00010765">
        <w:rPr>
          <w:b/>
          <w:sz w:val="20"/>
          <w:szCs w:val="20"/>
        </w:rPr>
        <w:t>8</w:t>
      </w:r>
      <w:r>
        <w:rPr>
          <w:b/>
          <w:sz w:val="20"/>
          <w:szCs w:val="20"/>
          <w:lang w:val="en-US"/>
        </w:rPr>
        <w:t>D</w:t>
      </w:r>
      <w:r w:rsidRPr="00010765">
        <w:rPr>
          <w:b/>
          <w:sz w:val="20"/>
          <w:szCs w:val="20"/>
        </w:rPr>
        <w:t xml:space="preserve">06114 </w:t>
      </w:r>
      <w:r>
        <w:rPr>
          <w:b/>
          <w:sz w:val="20"/>
          <w:szCs w:val="20"/>
        </w:rPr>
        <w:t>–</w:t>
      </w:r>
      <w:r w:rsidRPr="000107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Искусственный интеллект в медицине, 8</w:t>
      </w:r>
      <w:r>
        <w:rPr>
          <w:b/>
          <w:sz w:val="20"/>
          <w:szCs w:val="20"/>
          <w:lang w:val="en-US"/>
        </w:rPr>
        <w:t>D</w:t>
      </w:r>
      <w:r w:rsidRPr="00010765">
        <w:rPr>
          <w:b/>
          <w:sz w:val="20"/>
          <w:szCs w:val="20"/>
        </w:rPr>
        <w:t xml:space="preserve">06301 </w:t>
      </w:r>
      <w:r>
        <w:rPr>
          <w:b/>
          <w:sz w:val="20"/>
          <w:szCs w:val="20"/>
        </w:rPr>
        <w:t>–</w:t>
      </w:r>
      <w:r w:rsidRPr="000107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Системы информационной безопасности, 8</w:t>
      </w:r>
      <w:r>
        <w:rPr>
          <w:b/>
          <w:sz w:val="20"/>
          <w:szCs w:val="20"/>
          <w:lang w:val="en-US"/>
        </w:rPr>
        <w:t>D</w:t>
      </w:r>
      <w:r w:rsidRPr="00010765">
        <w:rPr>
          <w:b/>
          <w:sz w:val="20"/>
          <w:szCs w:val="20"/>
        </w:rPr>
        <w:t xml:space="preserve">07109 </w:t>
      </w:r>
      <w:r>
        <w:rPr>
          <w:b/>
          <w:sz w:val="20"/>
          <w:szCs w:val="20"/>
        </w:rPr>
        <w:t>–</w:t>
      </w:r>
      <w:r w:rsidRPr="000107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Автоматизация и </w:t>
      </w:r>
      <w:r>
        <w:rPr>
          <w:b/>
          <w:sz w:val="20"/>
          <w:szCs w:val="20"/>
          <w:lang w:val="en-US"/>
        </w:rPr>
        <w:t>Internet</w:t>
      </w:r>
      <w:r w:rsidRPr="000107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of</w:t>
      </w:r>
      <w:r w:rsidRPr="000107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Things</w:t>
      </w:r>
      <w:r w:rsidR="005825FB" w:rsidRPr="005825FB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132"/>
        <w:gridCol w:w="994"/>
        <w:gridCol w:w="850"/>
        <w:gridCol w:w="1276"/>
        <w:gridCol w:w="709"/>
        <w:gridCol w:w="1417"/>
        <w:gridCol w:w="2268"/>
      </w:tblGrid>
      <w:tr w:rsidR="00A51A7C" w:rsidRPr="003F2DC5" w14:paraId="5604C441" w14:textId="77777777" w:rsidTr="00650F9D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23E3D7F2" w:rsidR="00AC0EFC" w:rsidRPr="005825FB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5825FB">
              <w:rPr>
                <w:b/>
                <w:sz w:val="20"/>
                <w:szCs w:val="20"/>
                <w:lang w:val="kk-KZ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142A50F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5825FB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4C325D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650F9D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CB2BC99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Практ. </w:t>
            </w:r>
            <w:r w:rsidR="005825FB" w:rsidRPr="003F2DC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>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02B1C27F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Лаб. </w:t>
            </w:r>
            <w:r w:rsidR="005825FB" w:rsidRPr="003F2DC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>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650F9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12F5D50" w:rsidR="00AB0852" w:rsidRPr="005825FB" w:rsidRDefault="005825FB" w:rsidP="005825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96484 – </w:t>
            </w:r>
            <w:r>
              <w:rPr>
                <w:sz w:val="20"/>
                <w:szCs w:val="20"/>
                <w:lang w:val="kk-KZ"/>
              </w:rPr>
              <w:t>Академическое письмо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6E0172F" w:rsidR="00AB0852" w:rsidRPr="008F436D" w:rsidRDefault="005825FB">
            <w:pPr>
              <w:jc w:val="center"/>
              <w:rPr>
                <w:sz w:val="20"/>
                <w:szCs w:val="20"/>
              </w:rPr>
            </w:pPr>
            <w:r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D62F9AC" w:rsidR="00AB0852" w:rsidRPr="00DD2BE3" w:rsidRDefault="00DD2B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AAB3E44" w:rsidR="00AB0852" w:rsidRPr="005825FB" w:rsidRDefault="0058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9113210" w:rsidR="00AB0852" w:rsidRPr="00DD2BE3" w:rsidRDefault="00DD2B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680994F" w:rsidR="00AB0852" w:rsidRPr="003F2DC5" w:rsidRDefault="0058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CFDF3B5" w:rsidR="00AB0852" w:rsidRPr="005825FB" w:rsidRDefault="005825FB" w:rsidP="005825FB">
            <w:pPr>
              <w:jc w:val="center"/>
              <w:rPr>
                <w:sz w:val="20"/>
                <w:szCs w:val="20"/>
                <w:lang w:val="kk-KZ"/>
              </w:rPr>
            </w:pPr>
            <w:r w:rsidRPr="005825FB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650F9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650F9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883354E" w:rsidR="005825FB" w:rsidRPr="005825FB" w:rsidRDefault="00A87411" w:rsidP="0058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825F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57B22DA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0B94B4E6" w:rsidR="00A77510" w:rsidRPr="003F2DC5" w:rsidRDefault="00582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6F08544" w:rsidR="00A77510" w:rsidRPr="00F40A41" w:rsidRDefault="005E0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89654C4" w:rsidR="00A77510" w:rsidRPr="003F2DC5" w:rsidRDefault="00F4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A6CC72" w:rsidR="00A77510" w:rsidRPr="00F40A41" w:rsidRDefault="00F40A41" w:rsidP="00675424">
            <w:pPr>
              <w:rPr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t>Устно офлайн</w:t>
            </w:r>
          </w:p>
        </w:tc>
      </w:tr>
      <w:tr w:rsidR="00F40A41" w:rsidRPr="003F2DC5" w14:paraId="5604C465" w14:textId="77777777" w:rsidTr="00650F9D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2BCF00F" w:rsidR="00F40A41" w:rsidRPr="003F2DC5" w:rsidRDefault="00F40A41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40A41" w:rsidRPr="003F2DC5" w:rsidRDefault="00F40A41" w:rsidP="00F40A41">
            <w:pPr>
              <w:jc w:val="center"/>
              <w:rPr>
                <w:sz w:val="20"/>
                <w:szCs w:val="20"/>
              </w:rPr>
            </w:pPr>
          </w:p>
        </w:tc>
      </w:tr>
      <w:tr w:rsidR="00F40A41" w:rsidRPr="009763A3" w14:paraId="5604C469" w14:textId="77777777" w:rsidTr="00650F9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F4892DB" w:rsidR="00F40A41" w:rsidRPr="00F40A41" w:rsidRDefault="00F40A41" w:rsidP="00F40A41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40A41" w:rsidRPr="00F40A41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0A41" w:rsidRPr="003F2DC5" w14:paraId="5604C46D" w14:textId="77777777" w:rsidTr="00650F9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DB0D2B" w:rsidR="00F40A41" w:rsidRPr="003F2DC5" w:rsidRDefault="00F40A41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F2DC5" w14:paraId="5604C471" w14:textId="77777777" w:rsidTr="00650F9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87E719F" w:rsidR="00F40A41" w:rsidRPr="003F2DC5" w:rsidRDefault="00AA2734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115BA" w14:paraId="5604C475" w14:textId="77777777" w:rsidTr="00650F9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5D9949C" w:rsidR="00F40A41" w:rsidRPr="00F40A41" w:rsidRDefault="00AA2734" w:rsidP="00F40A4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40A41" w:rsidRPr="00F40A41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0A41" w:rsidRPr="003F2DC5" w14:paraId="5604C479" w14:textId="77777777" w:rsidTr="00650F9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7271930" w:rsidR="00F40A41" w:rsidRPr="003F2DC5" w:rsidRDefault="00AA2734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40A41" w:rsidRPr="002F2C36" w:rsidRDefault="00F40A41" w:rsidP="00F40A4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2AC5BC4" w:rsidR="00F40A41" w:rsidRPr="00D73188" w:rsidRDefault="00F40A41" w:rsidP="00F40A41">
            <w:pPr>
              <w:rPr>
                <w:color w:val="FF0000"/>
                <w:sz w:val="16"/>
                <w:szCs w:val="16"/>
              </w:rPr>
            </w:pPr>
          </w:p>
        </w:tc>
      </w:tr>
      <w:tr w:rsidR="00F40A41" w:rsidRPr="003F2DC5" w14:paraId="517E5341" w14:textId="77777777" w:rsidTr="00650F9D">
        <w:tc>
          <w:tcPr>
            <w:tcW w:w="1844" w:type="dxa"/>
          </w:tcPr>
          <w:p w14:paraId="53DE6BE6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63D3F14B" w14:textId="15982225" w:rsidR="00F40A41" w:rsidRPr="00F40A41" w:rsidRDefault="00F40A41" w:rsidP="00F40A4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4ABC3398" w:rsidR="00F40A41" w:rsidRPr="00F40A41" w:rsidRDefault="00F40A41" w:rsidP="00F40A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B18EC" w:rsidRPr="003F2DC5" w14:paraId="0EDC5837" w14:textId="77777777" w:rsidTr="00650F9D">
        <w:trPr>
          <w:trHeight w:val="152"/>
        </w:trPr>
        <w:tc>
          <w:tcPr>
            <w:tcW w:w="1844" w:type="dxa"/>
            <w:vMerge w:val="restart"/>
          </w:tcPr>
          <w:p w14:paraId="764CCBDD" w14:textId="78F53545" w:rsidR="00FB18EC" w:rsidRPr="00F40A41" w:rsidRDefault="00FB18EC" w:rsidP="00DE22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Исследование анализа</w:t>
            </w:r>
            <w:r w:rsidRPr="00F40A41">
              <w:rPr>
                <w:sz w:val="20"/>
                <w:szCs w:val="20"/>
              </w:rPr>
              <w:t xml:space="preserve"> ошибок, возникающих при создании письменных научных</w:t>
            </w:r>
            <w:r>
              <w:rPr>
                <w:sz w:val="20"/>
                <w:szCs w:val="20"/>
                <w:lang w:val="kk-KZ"/>
              </w:rPr>
              <w:t xml:space="preserve"> и академических</w:t>
            </w:r>
            <w:r w:rsidRPr="00F40A41">
              <w:rPr>
                <w:sz w:val="20"/>
                <w:szCs w:val="20"/>
              </w:rPr>
              <w:t xml:space="preserve"> текстов, </w:t>
            </w:r>
            <w:r>
              <w:rPr>
                <w:sz w:val="20"/>
                <w:szCs w:val="20"/>
                <w:lang w:val="kk-KZ"/>
              </w:rPr>
              <w:t xml:space="preserve">описание </w:t>
            </w:r>
            <w:r w:rsidRPr="00F40A41">
              <w:rPr>
                <w:sz w:val="20"/>
                <w:szCs w:val="20"/>
              </w:rPr>
              <w:t>технических приложений. В рамках</w:t>
            </w:r>
            <w:r>
              <w:rPr>
                <w:sz w:val="20"/>
                <w:szCs w:val="20"/>
                <w:lang w:val="kk-KZ"/>
              </w:rPr>
              <w:t xml:space="preserve"> данной</w:t>
            </w:r>
            <w:r w:rsidRPr="00F40A41">
              <w:rPr>
                <w:sz w:val="20"/>
                <w:szCs w:val="20"/>
              </w:rPr>
              <w:t xml:space="preserve"> дисциплины рассматриваются следующие аспекты:</w:t>
            </w:r>
            <w:r>
              <w:rPr>
                <w:sz w:val="20"/>
                <w:szCs w:val="20"/>
                <w:lang w:val="kk-KZ"/>
              </w:rPr>
              <w:t xml:space="preserve"> структурирование идей</w:t>
            </w:r>
            <w:r w:rsidRPr="00F40A41">
              <w:rPr>
                <w:sz w:val="20"/>
                <w:szCs w:val="20"/>
              </w:rPr>
              <w:t xml:space="preserve"> в написании хорошо сформулированных предложений и абзацев в научных исследованиях</w:t>
            </w:r>
            <w:r>
              <w:rPr>
                <w:sz w:val="20"/>
                <w:szCs w:val="20"/>
              </w:rPr>
              <w:t>,</w:t>
            </w:r>
            <w:r w:rsidRPr="00F40A41">
              <w:rPr>
                <w:sz w:val="20"/>
                <w:szCs w:val="20"/>
              </w:rPr>
              <w:t xml:space="preserve"> использова</w:t>
            </w:r>
            <w:r>
              <w:rPr>
                <w:sz w:val="20"/>
                <w:szCs w:val="20"/>
              </w:rPr>
              <w:t>ние</w:t>
            </w:r>
            <w:r w:rsidRPr="00F40A41">
              <w:rPr>
                <w:sz w:val="20"/>
                <w:szCs w:val="20"/>
              </w:rPr>
              <w:t xml:space="preserve"> академическ</w:t>
            </w:r>
            <w:r>
              <w:rPr>
                <w:sz w:val="20"/>
                <w:szCs w:val="20"/>
              </w:rPr>
              <w:t>ого</w:t>
            </w:r>
            <w:r w:rsidRPr="00F40A41">
              <w:rPr>
                <w:sz w:val="20"/>
                <w:szCs w:val="20"/>
              </w:rPr>
              <w:t xml:space="preserve"> стил</w:t>
            </w:r>
            <w:r>
              <w:rPr>
                <w:sz w:val="20"/>
                <w:szCs w:val="20"/>
              </w:rPr>
              <w:t>я</w:t>
            </w:r>
            <w:r w:rsidRPr="00F40A41">
              <w:rPr>
                <w:sz w:val="20"/>
                <w:szCs w:val="20"/>
              </w:rPr>
              <w:t xml:space="preserve"> письма, характеризующ</w:t>
            </w:r>
            <w:r>
              <w:rPr>
                <w:sz w:val="20"/>
                <w:szCs w:val="20"/>
              </w:rPr>
              <w:t>егося</w:t>
            </w:r>
            <w:r w:rsidRPr="00F40A41">
              <w:rPr>
                <w:sz w:val="20"/>
                <w:szCs w:val="20"/>
              </w:rPr>
              <w:t xml:space="preserve"> четким и формальным языком;</w:t>
            </w:r>
            <w:r>
              <w:rPr>
                <w:sz w:val="20"/>
                <w:szCs w:val="20"/>
              </w:rPr>
              <w:t xml:space="preserve"> анализ</w:t>
            </w:r>
            <w:r w:rsidRPr="00F40A41">
              <w:rPr>
                <w:sz w:val="20"/>
                <w:szCs w:val="20"/>
              </w:rPr>
              <w:t xml:space="preserve"> предыдущи</w:t>
            </w:r>
            <w:r>
              <w:rPr>
                <w:sz w:val="20"/>
                <w:szCs w:val="20"/>
              </w:rPr>
              <w:t>х</w:t>
            </w:r>
            <w:r w:rsidRPr="00F40A41">
              <w:rPr>
                <w:sz w:val="20"/>
                <w:szCs w:val="20"/>
              </w:rPr>
              <w:t xml:space="preserve"> исследовани</w:t>
            </w:r>
            <w:r>
              <w:rPr>
                <w:sz w:val="20"/>
                <w:szCs w:val="20"/>
              </w:rPr>
              <w:t>й</w:t>
            </w:r>
            <w:r w:rsidRPr="00F40A41">
              <w:rPr>
                <w:sz w:val="20"/>
                <w:szCs w:val="20"/>
              </w:rPr>
              <w:t xml:space="preserve"> и </w:t>
            </w:r>
            <w:r w:rsidRPr="00F40A41">
              <w:rPr>
                <w:sz w:val="20"/>
                <w:szCs w:val="20"/>
              </w:rPr>
              <w:lastRenderedPageBreak/>
              <w:t>оцен</w:t>
            </w:r>
            <w:r>
              <w:rPr>
                <w:sz w:val="20"/>
                <w:szCs w:val="20"/>
              </w:rPr>
              <w:t>ка</w:t>
            </w:r>
            <w:r w:rsidRPr="00F40A41">
              <w:rPr>
                <w:sz w:val="20"/>
                <w:szCs w:val="20"/>
              </w:rPr>
              <w:t xml:space="preserve"> их значимост</w:t>
            </w:r>
            <w:r>
              <w:rPr>
                <w:sz w:val="20"/>
                <w:szCs w:val="20"/>
              </w:rPr>
              <w:t xml:space="preserve">и, </w:t>
            </w:r>
            <w:r w:rsidRPr="00F40A41">
              <w:rPr>
                <w:sz w:val="20"/>
                <w:szCs w:val="20"/>
              </w:rPr>
              <w:t>использование метод</w:t>
            </w:r>
            <w:r>
              <w:rPr>
                <w:sz w:val="20"/>
                <w:szCs w:val="20"/>
              </w:rPr>
              <w:t xml:space="preserve">ов </w:t>
            </w:r>
            <w:r w:rsidRPr="00F40A41">
              <w:rPr>
                <w:sz w:val="20"/>
                <w:szCs w:val="20"/>
              </w:rPr>
              <w:t>академических текстов</w:t>
            </w:r>
            <w:r>
              <w:rPr>
                <w:sz w:val="20"/>
                <w:szCs w:val="20"/>
              </w:rPr>
              <w:t>, выбор научных изданий для публикации исследовательских работ</w:t>
            </w:r>
          </w:p>
        </w:tc>
        <w:tc>
          <w:tcPr>
            <w:tcW w:w="4961" w:type="dxa"/>
            <w:gridSpan w:val="5"/>
            <w:vMerge w:val="restart"/>
          </w:tcPr>
          <w:p w14:paraId="5879C474" w14:textId="222D5914" w:rsidR="00FB18EC" w:rsidRPr="00F40A41" w:rsidRDefault="00FB18EC" w:rsidP="00DE2298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="00F64E2B">
              <w:rPr>
                <w:sz w:val="20"/>
                <w:szCs w:val="20"/>
                <w:lang w:val="kk-KZ"/>
              </w:rPr>
              <w:t>К</w:t>
            </w:r>
            <w:r w:rsidR="00C1452F" w:rsidRPr="00C1452F">
              <w:rPr>
                <w:sz w:val="20"/>
                <w:szCs w:val="20"/>
                <w:lang w:val="kk-KZ"/>
              </w:rPr>
              <w:t>огнитивный</w:t>
            </w:r>
            <w:r w:rsidR="00F64E2B">
              <w:rPr>
                <w:sz w:val="20"/>
                <w:szCs w:val="20"/>
              </w:rPr>
              <w:t>.</w:t>
            </w:r>
            <w:r w:rsidR="00C1452F">
              <w:t xml:space="preserve"> </w:t>
            </w:r>
            <w:r w:rsidRPr="00F40A41">
              <w:rPr>
                <w:sz w:val="20"/>
                <w:szCs w:val="20"/>
              </w:rPr>
              <w:t>Знать основные теоретические основы и методологические принципы академического письма</w:t>
            </w:r>
          </w:p>
        </w:tc>
        <w:tc>
          <w:tcPr>
            <w:tcW w:w="3685" w:type="dxa"/>
            <w:gridSpan w:val="2"/>
          </w:tcPr>
          <w:p w14:paraId="5272881B" w14:textId="54967BE3" w:rsidR="00FB18EC" w:rsidRPr="00DE2298" w:rsidRDefault="00FB18EC" w:rsidP="00DE2298">
            <w:pPr>
              <w:rPr>
                <w:color w:val="FF0000"/>
                <w:sz w:val="16"/>
                <w:szCs w:val="16"/>
                <w:lang w:val="kk-KZ"/>
              </w:rPr>
            </w:pPr>
            <w:r w:rsidRPr="003C03DD">
              <w:rPr>
                <w:sz w:val="20"/>
                <w:szCs w:val="20"/>
              </w:rPr>
              <w:t xml:space="preserve">1.1 Объясняет назначение и функции академического письма </w:t>
            </w:r>
          </w:p>
        </w:tc>
      </w:tr>
      <w:tr w:rsidR="00FB18EC" w:rsidRPr="003F2DC5" w14:paraId="23C41C40" w14:textId="77777777" w:rsidTr="00650F9D">
        <w:trPr>
          <w:trHeight w:val="152"/>
        </w:trPr>
        <w:tc>
          <w:tcPr>
            <w:tcW w:w="1844" w:type="dxa"/>
            <w:vMerge/>
          </w:tcPr>
          <w:p w14:paraId="3630F8BE" w14:textId="77777777" w:rsidR="00FB18EC" w:rsidRPr="003F2DC5" w:rsidRDefault="00FB18EC" w:rsidP="00DE22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C1B8669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1.2 Отличает академический стиль от публицистического и разговорного</w:t>
            </w:r>
          </w:p>
        </w:tc>
      </w:tr>
      <w:tr w:rsidR="00FB18EC" w:rsidRPr="003F2DC5" w14:paraId="5932BD0F" w14:textId="77777777" w:rsidTr="00650F9D">
        <w:trPr>
          <w:trHeight w:val="76"/>
        </w:trPr>
        <w:tc>
          <w:tcPr>
            <w:tcW w:w="1844" w:type="dxa"/>
            <w:vMerge/>
          </w:tcPr>
          <w:p w14:paraId="067C6DC4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E8BBBC9" w14:textId="15B8928C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F64E2B">
              <w:rPr>
                <w:sz w:val="20"/>
                <w:szCs w:val="20"/>
                <w:lang w:eastAsia="ru-RU"/>
              </w:rPr>
              <w:t>Ф</w:t>
            </w:r>
            <w:r w:rsidR="00C1452F">
              <w:rPr>
                <w:sz w:val="20"/>
                <w:szCs w:val="20"/>
                <w:lang w:eastAsia="ru-RU"/>
              </w:rPr>
              <w:t>ункциональный</w:t>
            </w:r>
            <w:r w:rsidR="00F64E2B">
              <w:rPr>
                <w:sz w:val="20"/>
                <w:szCs w:val="20"/>
                <w:lang w:eastAsia="ru-RU"/>
              </w:rPr>
              <w:t>.</w:t>
            </w:r>
            <w:r w:rsidR="00C1452F">
              <w:rPr>
                <w:sz w:val="20"/>
                <w:szCs w:val="20"/>
                <w:lang w:eastAsia="ru-RU"/>
              </w:rPr>
              <w:t xml:space="preserve"> </w:t>
            </w:r>
            <w:r w:rsidRPr="003C03DD">
              <w:rPr>
                <w:sz w:val="20"/>
                <w:szCs w:val="20"/>
              </w:rPr>
              <w:t>Уметь применять академический стиль письма в различных жанрах (эссе, отчет, исследовательская работа)</w:t>
            </w:r>
          </w:p>
        </w:tc>
        <w:tc>
          <w:tcPr>
            <w:tcW w:w="3685" w:type="dxa"/>
            <w:gridSpan w:val="2"/>
          </w:tcPr>
          <w:p w14:paraId="01B00815" w14:textId="2147582B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2.1 Пишет </w:t>
            </w:r>
            <w:r>
              <w:rPr>
                <w:sz w:val="20"/>
                <w:szCs w:val="20"/>
              </w:rPr>
              <w:t>научную работу</w:t>
            </w:r>
            <w:r w:rsidRPr="003C03DD">
              <w:rPr>
                <w:sz w:val="20"/>
                <w:szCs w:val="20"/>
              </w:rPr>
              <w:t xml:space="preserve"> с правильной структурой (введение, основная часть, заключение)</w:t>
            </w:r>
          </w:p>
        </w:tc>
      </w:tr>
      <w:tr w:rsidR="00FB18EC" w:rsidRPr="003F2DC5" w14:paraId="6FD9613F" w14:textId="77777777" w:rsidTr="00650F9D">
        <w:trPr>
          <w:trHeight w:val="76"/>
        </w:trPr>
        <w:tc>
          <w:tcPr>
            <w:tcW w:w="1844" w:type="dxa"/>
            <w:vMerge/>
          </w:tcPr>
          <w:p w14:paraId="0A8BC178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781E898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2.2 Использует аргументы, доказательства и примеры для подтверждения тезисов</w:t>
            </w:r>
          </w:p>
        </w:tc>
      </w:tr>
      <w:tr w:rsidR="00FB18EC" w:rsidRPr="003F2DC5" w14:paraId="3950734B" w14:textId="77777777" w:rsidTr="00650F9D">
        <w:trPr>
          <w:trHeight w:val="84"/>
        </w:trPr>
        <w:tc>
          <w:tcPr>
            <w:tcW w:w="1844" w:type="dxa"/>
            <w:vMerge/>
          </w:tcPr>
          <w:p w14:paraId="7A6DE0DD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458780B" w14:textId="16B1436C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F64E2B">
              <w:rPr>
                <w:sz w:val="20"/>
                <w:szCs w:val="20"/>
                <w:lang w:eastAsia="ru-RU"/>
              </w:rPr>
              <w:t>Ф</w:t>
            </w:r>
            <w:r w:rsidR="00C1452F">
              <w:rPr>
                <w:sz w:val="20"/>
                <w:szCs w:val="20"/>
                <w:lang w:eastAsia="ru-RU"/>
              </w:rPr>
              <w:t>ункциональный</w:t>
            </w:r>
            <w:r w:rsidR="00F64E2B">
              <w:rPr>
                <w:sz w:val="20"/>
                <w:szCs w:val="20"/>
                <w:lang w:eastAsia="ru-RU"/>
              </w:rPr>
              <w:t>.</w:t>
            </w:r>
            <w:r w:rsidR="00C1452F">
              <w:rPr>
                <w:sz w:val="20"/>
                <w:szCs w:val="20"/>
                <w:lang w:eastAsia="ru-RU"/>
              </w:rPr>
              <w:t xml:space="preserve"> </w:t>
            </w:r>
            <w:r w:rsidRPr="003C03DD">
              <w:rPr>
                <w:sz w:val="20"/>
                <w:szCs w:val="20"/>
              </w:rPr>
              <w:t>Владеть навыками поиска, анализа и критической оценки источников</w:t>
            </w:r>
          </w:p>
        </w:tc>
        <w:tc>
          <w:tcPr>
            <w:tcW w:w="3685" w:type="dxa"/>
            <w:gridSpan w:val="2"/>
          </w:tcPr>
          <w:p w14:paraId="31021E48" w14:textId="7A9BBDFD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3.1 Умеет находить и отбирать релевантные научные источники </w:t>
            </w:r>
          </w:p>
        </w:tc>
      </w:tr>
      <w:tr w:rsidR="00FB18EC" w:rsidRPr="003F2DC5" w14:paraId="219BA814" w14:textId="77777777" w:rsidTr="00650F9D">
        <w:trPr>
          <w:trHeight w:val="84"/>
        </w:trPr>
        <w:tc>
          <w:tcPr>
            <w:tcW w:w="1844" w:type="dxa"/>
            <w:vMerge/>
          </w:tcPr>
          <w:p w14:paraId="5E63D47E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3D49C1B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3.2 Оценивает достоверность и актуальность информации</w:t>
            </w:r>
          </w:p>
        </w:tc>
      </w:tr>
      <w:tr w:rsidR="00FB18EC" w:rsidRPr="003F2DC5" w14:paraId="0401B6E3" w14:textId="77777777" w:rsidTr="00650F9D">
        <w:trPr>
          <w:trHeight w:val="76"/>
        </w:trPr>
        <w:tc>
          <w:tcPr>
            <w:tcW w:w="1844" w:type="dxa"/>
            <w:vMerge/>
          </w:tcPr>
          <w:p w14:paraId="1BFECDCB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929A304" w14:textId="3E519060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F64E2B">
              <w:rPr>
                <w:sz w:val="20"/>
                <w:szCs w:val="20"/>
              </w:rPr>
              <w:t>С</w:t>
            </w:r>
            <w:r w:rsidR="00C1452F">
              <w:rPr>
                <w:sz w:val="20"/>
                <w:szCs w:val="20"/>
              </w:rPr>
              <w:t>истемный</w:t>
            </w:r>
            <w:r w:rsidR="00F64E2B">
              <w:rPr>
                <w:sz w:val="20"/>
                <w:szCs w:val="20"/>
              </w:rPr>
              <w:t>.</w:t>
            </w:r>
            <w:r w:rsidR="00C1452F"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Создавать целостные исследовательские тексты с использованием академических стандартов</w:t>
            </w:r>
          </w:p>
        </w:tc>
        <w:tc>
          <w:tcPr>
            <w:tcW w:w="3685" w:type="dxa"/>
            <w:gridSpan w:val="2"/>
          </w:tcPr>
          <w:p w14:paraId="6D5F81C1" w14:textId="12A9882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4.1 Создает исследовательский отчет или статью по заданной теме </w:t>
            </w:r>
          </w:p>
        </w:tc>
      </w:tr>
      <w:tr w:rsidR="00FB18EC" w:rsidRPr="003F2DC5" w14:paraId="2D269C42" w14:textId="77777777" w:rsidTr="00650F9D">
        <w:trPr>
          <w:trHeight w:val="76"/>
        </w:trPr>
        <w:tc>
          <w:tcPr>
            <w:tcW w:w="1844" w:type="dxa"/>
            <w:vMerge/>
          </w:tcPr>
          <w:p w14:paraId="50D1D9FC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CD8F4D9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4.2 Соблюдает академическую этику (отсутствие плагиата, корректное цитирование)</w:t>
            </w:r>
          </w:p>
        </w:tc>
      </w:tr>
      <w:tr w:rsidR="00532B3E" w:rsidRPr="003F2DC5" w14:paraId="019F5053" w14:textId="77777777" w:rsidTr="00650F9D">
        <w:trPr>
          <w:trHeight w:val="76"/>
        </w:trPr>
        <w:tc>
          <w:tcPr>
            <w:tcW w:w="1844" w:type="dxa"/>
            <w:vMerge/>
          </w:tcPr>
          <w:p w14:paraId="01E72214" w14:textId="77777777" w:rsidR="00532B3E" w:rsidRPr="003F2DC5" w:rsidRDefault="00532B3E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B130507" w14:textId="0B13D6C1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F64E2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огнитивный</w:t>
            </w:r>
            <w:r w:rsidR="00F64E2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Развивать навыки презентации и защиты академических текстов</w:t>
            </w:r>
          </w:p>
        </w:tc>
        <w:tc>
          <w:tcPr>
            <w:tcW w:w="3685" w:type="dxa"/>
            <w:gridSpan w:val="2"/>
          </w:tcPr>
          <w:p w14:paraId="43B49405" w14:textId="67A72E91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5.1 Умеет представлять основные результаты исследования в устной форме</w:t>
            </w:r>
          </w:p>
        </w:tc>
      </w:tr>
      <w:tr w:rsidR="00532B3E" w:rsidRPr="003F2DC5" w14:paraId="41006963" w14:textId="77777777" w:rsidTr="00650F9D">
        <w:trPr>
          <w:trHeight w:val="76"/>
        </w:trPr>
        <w:tc>
          <w:tcPr>
            <w:tcW w:w="1844" w:type="dxa"/>
            <w:vMerge/>
          </w:tcPr>
          <w:p w14:paraId="57D91EB9" w14:textId="77777777" w:rsidR="00532B3E" w:rsidRPr="003F2DC5" w:rsidRDefault="00532B3E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0D3F403" w:rsidR="00532B3E" w:rsidRPr="003F2DC5" w:rsidRDefault="00532B3E" w:rsidP="00532B3E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Грамотно использует презентационные материалы (слайды, таблицы, диаграммы)</w:t>
            </w:r>
          </w:p>
        </w:tc>
      </w:tr>
      <w:tr w:rsidR="00DE2298" w:rsidRPr="003F2DC5" w14:paraId="25E2A13A" w14:textId="77777777" w:rsidTr="00650F9D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DE2298" w:rsidRPr="003F2DC5" w:rsidRDefault="00DE2298" w:rsidP="00DE229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20C9D7E" w:rsidR="00DE2298" w:rsidRPr="00EA02D8" w:rsidRDefault="00034EC5" w:rsidP="00DE22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96485 - </w:t>
            </w:r>
            <w:r w:rsidR="00EA02D8" w:rsidRPr="00EA02D8">
              <w:rPr>
                <w:bCs/>
                <w:sz w:val="20"/>
                <w:szCs w:val="20"/>
              </w:rPr>
              <w:t>Методы научных исследований</w:t>
            </w:r>
          </w:p>
        </w:tc>
      </w:tr>
      <w:tr w:rsidR="00DE2298" w:rsidRPr="003F2DC5" w14:paraId="4C1146AC" w14:textId="77777777" w:rsidTr="00650F9D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DE2298" w:rsidRPr="003F2DC5" w:rsidRDefault="00DE2298" w:rsidP="00DE229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DF24F1" w:rsidR="00DE2298" w:rsidRPr="003F2DC5" w:rsidRDefault="00AF38CB" w:rsidP="00DE2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90360 - </w:t>
            </w:r>
            <w:r w:rsidR="00EA02D8">
              <w:rPr>
                <w:sz w:val="20"/>
                <w:szCs w:val="20"/>
              </w:rPr>
              <w:t>Научный семинар</w:t>
            </w:r>
          </w:p>
        </w:tc>
      </w:tr>
      <w:tr w:rsidR="00DE2298" w:rsidRPr="00FB18EC" w14:paraId="6BE37B1D" w14:textId="77777777" w:rsidTr="00650F9D">
        <w:trPr>
          <w:trHeight w:val="664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DE2298" w:rsidRPr="00407938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98D5" w14:textId="77777777" w:rsidR="00FB18EC" w:rsidRDefault="00DE2298" w:rsidP="00FB18EC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EDAE2AD" w14:textId="2FD872FC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>Graff, G., &amp; Birkenstein, C.</w:t>
            </w:r>
            <w:r w:rsidR="009763A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They Say / I Say: The Moves That Matter in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(4th ed.).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New York: W. W. Norton &amp; Company</w:t>
            </w:r>
            <w:r w:rsidR="009763A3">
              <w:rPr>
                <w:color w:val="000000"/>
                <w:sz w:val="20"/>
                <w:szCs w:val="20"/>
                <w:lang w:val="en-US"/>
              </w:rPr>
              <w:t>, 2018</w:t>
            </w:r>
          </w:p>
          <w:p w14:paraId="6E63637F" w14:textId="66637C0C" w:rsidR="004A093E" w:rsidRPr="004A093E" w:rsidRDefault="004A093E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4A093E">
              <w:rPr>
                <w:color w:val="000000"/>
                <w:sz w:val="20"/>
                <w:szCs w:val="20"/>
                <w:lang w:val="en-US"/>
              </w:rPr>
              <w:t>Paul J. Silvia, How to Write a Lot: A Practical Guide to Productive Academic Writing</w:t>
            </w:r>
            <w:r>
              <w:rPr>
                <w:color w:val="000000"/>
                <w:sz w:val="20"/>
                <w:szCs w:val="20"/>
                <w:lang w:val="en-US"/>
              </w:rPr>
              <w:t>, 2024</w:t>
            </w:r>
            <w:r w:rsidR="00FB18EC" w:rsidRPr="002F75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8F7D2E8" w14:textId="4AF243B9" w:rsidR="00E06D15" w:rsidRPr="00E06D15" w:rsidRDefault="00E06D15" w:rsidP="00E06D15">
            <w:pPr>
              <w:pStyle w:val="afe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hyperlink r:id="rId10" w:history="1">
              <w:r w:rsidRPr="00E06D15">
                <w:rPr>
                  <w:rStyle w:val="af9"/>
                  <w:sz w:val="20"/>
                  <w:szCs w:val="20"/>
                  <w:lang w:val="en-US"/>
                </w:rPr>
                <w:t>Wendy Laura Belcher</w:t>
              </w:r>
            </w:hyperlink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Writing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Your Journal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Article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in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Twelve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Weeks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: A Guide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to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Academic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Publishing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Success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(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second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edition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>), 2019</w:t>
            </w:r>
          </w:p>
          <w:p w14:paraId="412DCD6B" w14:textId="0291680B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Silvia, P.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How to Write a Lot: A Practical Guide to Productive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(2nd ed.). </w:t>
            </w:r>
            <w:r w:rsidRPr="00FB18EC">
              <w:rPr>
                <w:color w:val="000000"/>
                <w:sz w:val="20"/>
                <w:szCs w:val="20"/>
              </w:rPr>
              <w:t xml:space="preserve">Washington, DC: American </w:t>
            </w:r>
            <w:proofErr w:type="spellStart"/>
            <w:r w:rsidRPr="00FB18EC">
              <w:rPr>
                <w:color w:val="000000"/>
                <w:sz w:val="20"/>
                <w:szCs w:val="20"/>
              </w:rPr>
              <w:t>Psychological</w:t>
            </w:r>
            <w:proofErr w:type="spellEnd"/>
            <w:r w:rsidRPr="00FB18EC">
              <w:rPr>
                <w:color w:val="000000"/>
                <w:sz w:val="20"/>
                <w:szCs w:val="20"/>
              </w:rPr>
              <w:t xml:space="preserve"> Association</w:t>
            </w:r>
            <w:r w:rsidR="00E06D15">
              <w:rPr>
                <w:color w:val="000000"/>
                <w:sz w:val="20"/>
                <w:szCs w:val="20"/>
                <w:lang w:val="en-US"/>
              </w:rPr>
              <w:t>, 2019</w:t>
            </w:r>
          </w:p>
          <w:p w14:paraId="3FEF8544" w14:textId="61CAFF9D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Williams, J. M., &amp; </w:t>
            </w:r>
            <w:proofErr w:type="spellStart"/>
            <w:r w:rsidRPr="00FB18EC">
              <w:rPr>
                <w:color w:val="000000"/>
                <w:sz w:val="20"/>
                <w:szCs w:val="20"/>
                <w:lang w:val="en-US"/>
              </w:rPr>
              <w:t>Bizup</w:t>
            </w:r>
            <w:proofErr w:type="spellEnd"/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,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Style: Lessons in Clarity and Grace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(12th ed.). </w:t>
            </w:r>
            <w:r w:rsidRPr="00FB18EC">
              <w:rPr>
                <w:color w:val="000000"/>
                <w:sz w:val="20"/>
                <w:szCs w:val="20"/>
              </w:rPr>
              <w:t xml:space="preserve">New York: </w:t>
            </w:r>
            <w:proofErr w:type="spellStart"/>
            <w:r w:rsidRPr="00FB18EC">
              <w:rPr>
                <w:color w:val="000000"/>
                <w:sz w:val="20"/>
                <w:szCs w:val="20"/>
              </w:rPr>
              <w:t>Pearson</w:t>
            </w:r>
            <w:proofErr w:type="spellEnd"/>
            <w:r w:rsidR="00E06D15">
              <w:rPr>
                <w:color w:val="000000"/>
                <w:sz w:val="20"/>
                <w:szCs w:val="20"/>
                <w:lang w:val="en-US"/>
              </w:rPr>
              <w:t>, 2017</w:t>
            </w:r>
          </w:p>
          <w:p w14:paraId="3EF5D5C2" w14:textId="1CC804FE" w:rsidR="00DE2298" w:rsidRPr="00407938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4604952" w14:textId="77777777" w:rsidR="00DE2298" w:rsidRPr="00B35113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E9A077" w14:textId="592DE32D" w:rsidR="00DE2298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592776">
              <w:rPr>
                <w:sz w:val="20"/>
                <w:szCs w:val="20"/>
                <w:lang w:eastAsia="ru-RU"/>
              </w:rPr>
              <w:t>4</w:t>
            </w:r>
          </w:p>
          <w:p w14:paraId="49BDA842" w14:textId="77777777" w:rsidR="00DE2298" w:rsidRPr="0004134D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DE2298" w:rsidRPr="00407938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1AABE322" w14:textId="77777777" w:rsidR="00DE2298" w:rsidRPr="00B35113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4F3551BD" w14:textId="77777777" w:rsidR="00DE2298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4B8D96F4" w14:textId="77777777" w:rsidR="00DE2298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200D859" w:rsidR="00DE2298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46169A0" w14:textId="183BF2E8" w:rsidR="00FB18EC" w:rsidRDefault="00FB18EC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4" w:anchor="overview" w:history="1">
              <w:r w:rsidRPr="00C140B9">
                <w:rPr>
                  <w:rStyle w:val="af9"/>
                  <w:sz w:val="20"/>
                  <w:szCs w:val="20"/>
                  <w:lang w:val="en-US"/>
                </w:rPr>
                <w:t>https://www.udemy.com/course/how-to-write-a-successful-research-paper-academic-writing/learn/lecture/13635782#overview</w:t>
              </w:r>
            </w:hyperlink>
          </w:p>
          <w:p w14:paraId="1ABB09F0" w14:textId="0ACB0907" w:rsidR="00FB18EC" w:rsidRDefault="00EA02D8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5" w:history="1">
              <w:r w:rsidRPr="00C140B9">
                <w:rPr>
                  <w:rStyle w:val="af9"/>
                  <w:sz w:val="20"/>
                  <w:szCs w:val="20"/>
                  <w:lang w:val="en-US"/>
                </w:rPr>
                <w:t>https://www.coursera.org/specializations/academic-english</w:t>
              </w:r>
            </w:hyperlink>
          </w:p>
          <w:p w14:paraId="0AE907AF" w14:textId="2F9737E6" w:rsidR="00EA02D8" w:rsidRPr="00FB18EC" w:rsidRDefault="00EA02D8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proofErr w:type="gramStart"/>
            <w:r w:rsidRPr="00EA02D8">
              <w:rPr>
                <w:sz w:val="20"/>
                <w:szCs w:val="20"/>
                <w:lang w:val="en-US"/>
              </w:rPr>
              <w:t>https://www.futurelearn.com/courses/academic-writing-for-learners-of-english</w:t>
            </w:r>
            <w:proofErr w:type="gramEnd"/>
          </w:p>
          <w:p w14:paraId="30BA8672" w14:textId="1DF89281" w:rsidR="00DE2298" w:rsidRPr="00FB18EC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3CBE5612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Word</w:t>
            </w:r>
          </w:p>
          <w:p w14:paraId="29D82352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 xml:space="preserve">Adobe Acrobat </w:t>
            </w:r>
            <w:r w:rsidR="00663684">
              <w:rPr>
                <w:color w:val="000000"/>
                <w:sz w:val="20"/>
                <w:szCs w:val="20"/>
                <w:lang w:val="en-US"/>
              </w:rPr>
              <w:t>Reader</w:t>
            </w:r>
          </w:p>
          <w:p w14:paraId="3E6C8E83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Grammarly</w:t>
            </w:r>
          </w:p>
          <w:p w14:paraId="56112C75" w14:textId="003CFAC2" w:rsidR="00FB18EC" w:rsidRP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Equation</w:t>
            </w:r>
          </w:p>
        </w:tc>
      </w:tr>
    </w:tbl>
    <w:p w14:paraId="10F6F5FC" w14:textId="728AC2A2" w:rsidR="00A02A85" w:rsidRPr="00FB18EC" w:rsidRDefault="00A02A85" w:rsidP="006636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1DF1FED0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4D54A0">
              <w:rPr>
                <w:sz w:val="20"/>
                <w:szCs w:val="20"/>
                <w:lang w:val="kk-KZ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0D853A9" w:rsidR="00A02A85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</w:t>
            </w:r>
            <w:hyperlink r:id="rId20">
              <w:r w:rsidR="00EA02D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EA02D8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62B13C62" w14:textId="2CAC2592" w:rsidR="007A68F5" w:rsidRPr="0002603F" w:rsidRDefault="00FD332B" w:rsidP="002159D8">
            <w:pPr>
              <w:jc w:val="both"/>
              <w:rPr>
                <w:sz w:val="20"/>
                <w:szCs w:val="20"/>
              </w:rPr>
            </w:pPr>
            <w:hyperlink r:id="rId21" w:history="1">
              <w:r w:rsidRPr="00FD332B">
                <w:rPr>
                  <w:rStyle w:val="af9"/>
                  <w:sz w:val="20"/>
                  <w:szCs w:val="20"/>
                </w:rPr>
                <w:t>https://teams.microsoft.com/l/channel/19%3A_42fC1nQCLdFAtfzN6R1W4TyVYgK73JB7v28vsM3UXI1%40thread.tacv2/General?groupId=b33ff6a6-ecd6-4d29-8c1d-beea8ead7e0d&amp;tenantId=b0ab71a5-75b1-4d65-81f7-f479b4978d7b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D2983C7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 xml:space="preserve">Проводится </w:t>
            </w:r>
            <w:r w:rsidR="00663684" w:rsidRPr="0002603F">
              <w:rPr>
                <w:sz w:val="16"/>
                <w:szCs w:val="16"/>
              </w:rPr>
              <w:t>4</w:t>
            </w:r>
            <w:r w:rsidRPr="1A3DA340">
              <w:rPr>
                <w:sz w:val="16"/>
                <w:szCs w:val="16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4C3D8C5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4EC54471" w:rsidR="008F34B8" w:rsidRPr="00F553C1" w:rsidRDefault="008F34B8" w:rsidP="00EA02D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</w:t>
            </w:r>
            <w:r w:rsidR="00EA02D8">
              <w:rPr>
                <w:b/>
                <w:bCs/>
                <w:sz w:val="16"/>
                <w:szCs w:val="16"/>
              </w:rPr>
              <w:t>я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A02D8" w:rsidRDefault="008F34B8" w:rsidP="008F34B8">
            <w:pPr>
              <w:jc w:val="both"/>
              <w:rPr>
                <w:sz w:val="16"/>
                <w:szCs w:val="16"/>
              </w:rPr>
            </w:pPr>
            <w:r w:rsidRPr="00EA02D8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</w:rPr>
              <w:t>2</w:t>
            </w:r>
            <w:r w:rsidRPr="00EA02D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59"/>
        <w:gridCol w:w="7768"/>
        <w:gridCol w:w="855"/>
        <w:gridCol w:w="727"/>
      </w:tblGrid>
      <w:tr w:rsidR="008642A4" w:rsidRPr="003F2DC5" w14:paraId="70D56BBA" w14:textId="77777777" w:rsidTr="009F27B0">
        <w:tc>
          <w:tcPr>
            <w:tcW w:w="1159" w:type="dxa"/>
          </w:tcPr>
          <w:p w14:paraId="492C7304" w14:textId="77777777" w:rsidR="008642A4" w:rsidRPr="00261793" w:rsidRDefault="008642A4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7768" w:type="dxa"/>
          </w:tcPr>
          <w:p w14:paraId="49454947" w14:textId="77777777" w:rsidR="008642A4" w:rsidRPr="00261793" w:rsidRDefault="008642A4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5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119F9307" w:rsidR="008642A4" w:rsidRPr="00EA02D8" w:rsidRDefault="002668F7" w:rsidP="00EA02D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A02D8">
              <w:rPr>
                <w:b/>
                <w:sz w:val="20"/>
                <w:szCs w:val="20"/>
                <w:lang w:val="kk-KZ"/>
              </w:rPr>
              <w:t>Введение в а</w:t>
            </w:r>
            <w:r w:rsidR="00FD332B">
              <w:rPr>
                <w:b/>
                <w:sz w:val="20"/>
                <w:szCs w:val="20"/>
                <w:lang w:val="kk-KZ"/>
              </w:rPr>
              <w:t>к</w:t>
            </w:r>
            <w:r w:rsidR="00EA02D8">
              <w:rPr>
                <w:b/>
                <w:sz w:val="20"/>
                <w:szCs w:val="20"/>
                <w:lang w:val="kk-KZ"/>
              </w:rPr>
              <w:t>адемическое письмо</w:t>
            </w:r>
          </w:p>
        </w:tc>
      </w:tr>
      <w:tr w:rsidR="008642A4" w:rsidRPr="003F2DC5" w14:paraId="6B5B5ABE" w14:textId="77777777" w:rsidTr="009F27B0">
        <w:tc>
          <w:tcPr>
            <w:tcW w:w="1159" w:type="dxa"/>
          </w:tcPr>
          <w:p w14:paraId="1B8B8D5A" w14:textId="4BC9215F" w:rsidR="008642A4" w:rsidRPr="00EA02D8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68" w:type="dxa"/>
          </w:tcPr>
          <w:p w14:paraId="34E2664F" w14:textId="2603A7C9" w:rsidR="008642A4" w:rsidRPr="008C07FC" w:rsidRDefault="002F7584" w:rsidP="00DB73A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641FA9">
              <w:rPr>
                <w:sz w:val="20"/>
                <w:szCs w:val="20"/>
              </w:rPr>
              <w:t>Введение в академическое письмо, понятие его основных особенностей и отличий от других видов письма</w:t>
            </w:r>
          </w:p>
        </w:tc>
        <w:tc>
          <w:tcPr>
            <w:tcW w:w="855" w:type="dxa"/>
          </w:tcPr>
          <w:p w14:paraId="6C7BAA4E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9F27B0">
        <w:tc>
          <w:tcPr>
            <w:tcW w:w="1159" w:type="dxa"/>
          </w:tcPr>
          <w:p w14:paraId="005973C5" w14:textId="7E1218BE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8" w:type="dxa"/>
          </w:tcPr>
          <w:p w14:paraId="02BB0B96" w14:textId="6DCF5FC7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СЗ 2.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>Изучение основных структурных составляющих научной статьи</w:t>
            </w:r>
          </w:p>
        </w:tc>
        <w:tc>
          <w:tcPr>
            <w:tcW w:w="855" w:type="dxa"/>
          </w:tcPr>
          <w:p w14:paraId="5CB823C0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9F27B0">
        <w:tc>
          <w:tcPr>
            <w:tcW w:w="1159" w:type="dxa"/>
          </w:tcPr>
          <w:p w14:paraId="641D2C32" w14:textId="1F3E3CA9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68" w:type="dxa"/>
          </w:tcPr>
          <w:p w14:paraId="4E356F47" w14:textId="1F2769E4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СЗ 3.</w:t>
            </w:r>
            <w:r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>Описание процесса формулировки темы и постановки научной проблемы</w:t>
            </w:r>
          </w:p>
        </w:tc>
        <w:tc>
          <w:tcPr>
            <w:tcW w:w="855" w:type="dxa"/>
          </w:tcPr>
          <w:p w14:paraId="72FACCF5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9F27B0">
        <w:tc>
          <w:tcPr>
            <w:tcW w:w="1159" w:type="dxa"/>
          </w:tcPr>
          <w:p w14:paraId="7E9EF096" w14:textId="31A9D053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68" w:type="dxa"/>
          </w:tcPr>
          <w:p w14:paraId="32809E2F" w14:textId="71054BEB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41FA9" w:rsidRPr="000F5CF6">
              <w:rPr>
                <w:sz w:val="20"/>
                <w:szCs w:val="20"/>
              </w:rPr>
              <w:t xml:space="preserve">Выполнение поиска научных источников и формирование раздела </w:t>
            </w:r>
            <w:r w:rsidR="00641FA9" w:rsidRPr="000F5CF6">
              <w:rPr>
                <w:sz w:val="20"/>
                <w:szCs w:val="20"/>
                <w:lang w:val="en-US"/>
              </w:rPr>
              <w:t>Related</w:t>
            </w:r>
            <w:r w:rsidR="00641FA9" w:rsidRPr="000F5CF6">
              <w:rPr>
                <w:sz w:val="20"/>
                <w:szCs w:val="20"/>
              </w:rPr>
              <w:t xml:space="preserve"> </w:t>
            </w:r>
            <w:r w:rsidR="00641FA9" w:rsidRPr="000F5CF6">
              <w:rPr>
                <w:sz w:val="20"/>
                <w:szCs w:val="20"/>
                <w:lang w:val="en-US"/>
              </w:rPr>
              <w:t>works</w:t>
            </w:r>
            <w:r w:rsidR="00641FA9" w:rsidRPr="000F5CF6">
              <w:rPr>
                <w:sz w:val="20"/>
                <w:szCs w:val="20"/>
              </w:rPr>
              <w:t xml:space="preserve"> </w:t>
            </w:r>
            <w:r w:rsidR="00641FA9" w:rsidRPr="000F5CF6">
              <w:rPr>
                <w:sz w:val="20"/>
                <w:szCs w:val="20"/>
                <w:lang w:val="kk-KZ"/>
              </w:rPr>
              <w:t>научной статьи</w:t>
            </w:r>
          </w:p>
        </w:tc>
        <w:tc>
          <w:tcPr>
            <w:tcW w:w="855" w:type="dxa"/>
          </w:tcPr>
          <w:p w14:paraId="0B4135F0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04B7F375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73AB" w:rsidRPr="003F2DC5" w14:paraId="0744C9EF" w14:textId="77777777" w:rsidTr="009F27B0">
        <w:tc>
          <w:tcPr>
            <w:tcW w:w="1159" w:type="dxa"/>
            <w:vMerge w:val="restart"/>
          </w:tcPr>
          <w:p w14:paraId="6107F163" w14:textId="5AA9CB14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8" w:type="dxa"/>
          </w:tcPr>
          <w:p w14:paraId="08C44DE4" w14:textId="721972AB" w:rsidR="00DB73AB" w:rsidRPr="00641FA9" w:rsidRDefault="00DB73AB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Изучение различных правил цитирования </w:t>
            </w:r>
            <w:r w:rsidRPr="00641FA9">
              <w:rPr>
                <w:sz w:val="20"/>
                <w:szCs w:val="20"/>
              </w:rPr>
              <w:t>на источники (APA, MLA, Chicago</w:t>
            </w:r>
            <w:r>
              <w:rPr>
                <w:sz w:val="20"/>
                <w:szCs w:val="20"/>
                <w:lang w:val="kk-KZ"/>
              </w:rPr>
              <w:t xml:space="preserve"> и другие</w:t>
            </w:r>
            <w:r w:rsidRPr="00641FA9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14:paraId="6DECDF05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439EF384" w:rsidR="00DB73AB" w:rsidRPr="003F2DC5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73AB" w:rsidRPr="003F2DC5" w14:paraId="1C895DBA" w14:textId="77777777" w:rsidTr="009F27B0">
        <w:trPr>
          <w:trHeight w:val="452"/>
        </w:trPr>
        <w:tc>
          <w:tcPr>
            <w:tcW w:w="1159" w:type="dxa"/>
            <w:vMerge/>
          </w:tcPr>
          <w:p w14:paraId="04727132" w14:textId="77777777" w:rsidR="00DB73AB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56D41F0" w14:textId="3AD05C08" w:rsidR="00DB73AB" w:rsidRPr="00697944" w:rsidRDefault="00DB73AB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СРДП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sz w:val="20"/>
                <w:szCs w:val="20"/>
              </w:rPr>
              <w:t>СРД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по </w:t>
            </w:r>
            <w:r w:rsidRPr="00DB73AB">
              <w:rPr>
                <w:sz w:val="20"/>
                <w:szCs w:val="20"/>
              </w:rPr>
              <w:t>выбору темы для написания научной статьи.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01A6C" w:rsidRPr="00501A6C">
              <w:rPr>
                <w:sz w:val="20"/>
                <w:szCs w:val="20"/>
              </w:rPr>
              <w:t>Прием</w:t>
            </w:r>
            <w:r w:rsidR="00501A6C">
              <w:rPr>
                <w:b/>
                <w:sz w:val="20"/>
                <w:szCs w:val="20"/>
              </w:rPr>
              <w:t xml:space="preserve"> </w:t>
            </w:r>
            <w:r w:rsidRPr="00DB73AB">
              <w:rPr>
                <w:bCs/>
                <w:sz w:val="20"/>
                <w:szCs w:val="20"/>
              </w:rPr>
              <w:t>СРД 1.</w:t>
            </w:r>
          </w:p>
        </w:tc>
        <w:tc>
          <w:tcPr>
            <w:tcW w:w="855" w:type="dxa"/>
          </w:tcPr>
          <w:p w14:paraId="3B87658F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5002D4" w14:textId="17A6F0CE" w:rsidR="00DB73AB" w:rsidRPr="003F2DC5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642A4" w:rsidRPr="003F2DC5" w14:paraId="52938F05" w14:textId="77777777" w:rsidTr="00BD10BD">
        <w:trPr>
          <w:trHeight w:val="58"/>
        </w:trPr>
        <w:tc>
          <w:tcPr>
            <w:tcW w:w="10509" w:type="dxa"/>
            <w:gridSpan w:val="4"/>
          </w:tcPr>
          <w:p w14:paraId="7D878202" w14:textId="110BB5BC" w:rsidR="008642A4" w:rsidRPr="009F27B0" w:rsidRDefault="002668F7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 xml:space="preserve">МОДУЛЬ 2 </w:t>
            </w:r>
            <w:r w:rsidR="009F27B0" w:rsidRPr="009F27B0">
              <w:rPr>
                <w:b/>
                <w:sz w:val="20"/>
                <w:szCs w:val="20"/>
                <w:lang w:val="kk-KZ"/>
              </w:rPr>
              <w:t>Разработка методологии научной статьи</w:t>
            </w:r>
          </w:p>
        </w:tc>
      </w:tr>
      <w:tr w:rsidR="00DB73AB" w:rsidRPr="003F2DC5" w14:paraId="4AF15503" w14:textId="77777777" w:rsidTr="009F27B0">
        <w:tc>
          <w:tcPr>
            <w:tcW w:w="1159" w:type="dxa"/>
            <w:vMerge w:val="restart"/>
          </w:tcPr>
          <w:p w14:paraId="4F1AE582" w14:textId="3EE0B0AE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68" w:type="dxa"/>
          </w:tcPr>
          <w:p w14:paraId="55E39307" w14:textId="2810C9DA" w:rsidR="00DB73AB" w:rsidRPr="00697944" w:rsidRDefault="00DB73AB" w:rsidP="000878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0F15">
              <w:rPr>
                <w:bCs/>
                <w:sz w:val="20"/>
                <w:szCs w:val="20"/>
                <w:lang w:val="kk-KZ"/>
              </w:rPr>
              <w:t>Описание раздела методологии исследования в научной статье</w:t>
            </w:r>
          </w:p>
        </w:tc>
        <w:tc>
          <w:tcPr>
            <w:tcW w:w="855" w:type="dxa"/>
          </w:tcPr>
          <w:p w14:paraId="168C557A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061ABE54" w:rsidR="00DB73AB" w:rsidRPr="00501A6C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DB73AB" w:rsidRPr="003F2DC5" w14:paraId="39640F7D" w14:textId="77777777" w:rsidTr="009F27B0">
        <w:tc>
          <w:tcPr>
            <w:tcW w:w="1159" w:type="dxa"/>
            <w:vMerge/>
          </w:tcPr>
          <w:p w14:paraId="53459767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2FCE29A7" w14:textId="29F62042" w:rsidR="00DB73AB" w:rsidRPr="00697944" w:rsidRDefault="00DB73AB" w:rsidP="004C0B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27B0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DB73A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Д</w:t>
            </w:r>
            <w:r w:rsidRPr="00DB73AB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на тему «Составление библиографического списка для научной статьи»</w:t>
            </w:r>
          </w:p>
        </w:tc>
        <w:tc>
          <w:tcPr>
            <w:tcW w:w="855" w:type="dxa"/>
          </w:tcPr>
          <w:p w14:paraId="1320C057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DB73AB" w:rsidRPr="00501A6C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617F30A8" w14:textId="77777777" w:rsidTr="009F27B0">
        <w:tc>
          <w:tcPr>
            <w:tcW w:w="1159" w:type="dxa"/>
            <w:vMerge w:val="restart"/>
          </w:tcPr>
          <w:p w14:paraId="34D4E3C0" w14:textId="4C56AE6B" w:rsidR="009F27B0" w:rsidRPr="009F27B0" w:rsidRDefault="009F27B0" w:rsidP="000878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27B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68" w:type="dxa"/>
          </w:tcPr>
          <w:p w14:paraId="66320953" w14:textId="31D740B7" w:rsidR="009F27B0" w:rsidRPr="009F27B0" w:rsidRDefault="009F27B0" w:rsidP="0008783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>СЗ 7.</w:t>
            </w:r>
            <w:r w:rsidRPr="009F27B0">
              <w:rPr>
                <w:bCs/>
                <w:sz w:val="20"/>
                <w:szCs w:val="20"/>
                <w:lang w:val="kk-KZ"/>
              </w:rPr>
              <w:t xml:space="preserve"> Создание схем и графиков для раздела Методологии научной статьи</w:t>
            </w:r>
          </w:p>
        </w:tc>
        <w:tc>
          <w:tcPr>
            <w:tcW w:w="855" w:type="dxa"/>
          </w:tcPr>
          <w:p w14:paraId="289CA76B" w14:textId="77777777" w:rsidR="009F27B0" w:rsidRPr="003F2DC5" w:rsidRDefault="009F27B0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258D79C2" w:rsidR="009F27B0" w:rsidRPr="00501A6C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018D01FA" w14:textId="77777777" w:rsidTr="009F27B0">
        <w:tc>
          <w:tcPr>
            <w:tcW w:w="1159" w:type="dxa"/>
            <w:vMerge/>
          </w:tcPr>
          <w:p w14:paraId="0FC1A443" w14:textId="77777777" w:rsidR="009F27B0" w:rsidRPr="003F2DC5" w:rsidRDefault="009F27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12C759B0" w14:textId="79585235" w:rsidR="009F27B0" w:rsidRPr="00697944" w:rsidRDefault="009F27B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ДП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9F27B0">
              <w:rPr>
                <w:bCs/>
                <w:sz w:val="20"/>
                <w:szCs w:val="20"/>
              </w:rPr>
              <w:t>Прием СРД 2</w:t>
            </w:r>
          </w:p>
        </w:tc>
        <w:tc>
          <w:tcPr>
            <w:tcW w:w="855" w:type="dxa"/>
          </w:tcPr>
          <w:p w14:paraId="04C86306" w14:textId="77777777" w:rsidR="009F27B0" w:rsidRPr="003F2DC5" w:rsidRDefault="009F27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7EB7A51D" w:rsidR="009F27B0" w:rsidRPr="00501A6C" w:rsidRDefault="00501A6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80FF0" w:rsidRPr="003F2DC5" w14:paraId="240FB1C8" w14:textId="77777777" w:rsidTr="009F27B0">
        <w:tc>
          <w:tcPr>
            <w:tcW w:w="1159" w:type="dxa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68" w:type="dxa"/>
          </w:tcPr>
          <w:p w14:paraId="7B927355" w14:textId="323F381D" w:rsidR="00080FF0" w:rsidRPr="00697944" w:rsidRDefault="001555C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5C9">
              <w:rPr>
                <w:sz w:val="20"/>
                <w:szCs w:val="20"/>
                <w:lang w:val="kk-KZ"/>
              </w:rPr>
              <w:t>Полное оформление раздела Методологии научной статьи</w:t>
            </w:r>
          </w:p>
        </w:tc>
        <w:tc>
          <w:tcPr>
            <w:tcW w:w="855" w:type="dxa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62BCEC09" w:rsidR="00080FF0" w:rsidRPr="00501A6C" w:rsidRDefault="00501A6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422BD9CE" w14:textId="77777777" w:rsidTr="00087830">
        <w:tc>
          <w:tcPr>
            <w:tcW w:w="9782" w:type="dxa"/>
            <w:gridSpan w:val="3"/>
          </w:tcPr>
          <w:p w14:paraId="02855F32" w14:textId="5CFB393A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51A1AB0C" w14:textId="3819B899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555C9" w:rsidRPr="003F2DC5" w14:paraId="2811F76B" w14:textId="77777777" w:rsidTr="009F27B0">
        <w:tc>
          <w:tcPr>
            <w:tcW w:w="1159" w:type="dxa"/>
            <w:vMerge w:val="restart"/>
          </w:tcPr>
          <w:p w14:paraId="6B22CBD5" w14:textId="4BF8FCEB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68" w:type="dxa"/>
          </w:tcPr>
          <w:p w14:paraId="30F29AB3" w14:textId="2945979A" w:rsidR="001555C9" w:rsidRPr="00697944" w:rsidRDefault="001555C9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5C9">
              <w:rPr>
                <w:sz w:val="20"/>
                <w:szCs w:val="20"/>
                <w:lang w:val="kk-KZ"/>
              </w:rPr>
              <w:t>Описание формирования раздела Результатов исследования в научной статье</w:t>
            </w:r>
          </w:p>
        </w:tc>
        <w:tc>
          <w:tcPr>
            <w:tcW w:w="855" w:type="dxa"/>
          </w:tcPr>
          <w:p w14:paraId="6625834A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6646356E" w:rsidR="001555C9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1555C9" w:rsidRPr="003F2DC5" w14:paraId="4342AA78" w14:textId="77777777" w:rsidTr="009F27B0">
        <w:tc>
          <w:tcPr>
            <w:tcW w:w="1159" w:type="dxa"/>
            <w:vMerge/>
          </w:tcPr>
          <w:p w14:paraId="29D391E9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4916280" w14:textId="03E6E557" w:rsidR="001555C9" w:rsidRPr="00697944" w:rsidRDefault="001555C9" w:rsidP="001555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ДП 4.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DB73A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Д</w:t>
            </w:r>
            <w:r w:rsidRPr="00DB7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на тему «Проведение и описание научного эксперимента»</w:t>
            </w:r>
          </w:p>
        </w:tc>
        <w:tc>
          <w:tcPr>
            <w:tcW w:w="855" w:type="dxa"/>
          </w:tcPr>
          <w:p w14:paraId="487C8D95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FA9CEF4" w:rsidR="001555C9" w:rsidRPr="00501A6C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107E4915" w14:textId="77777777" w:rsidTr="009F27B0">
        <w:tc>
          <w:tcPr>
            <w:tcW w:w="1159" w:type="dxa"/>
          </w:tcPr>
          <w:p w14:paraId="00E24750" w14:textId="5C73EEE7" w:rsidR="009F27B0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8" w:type="dxa"/>
          </w:tcPr>
          <w:p w14:paraId="03D665F7" w14:textId="02258887" w:rsidR="009F27B0" w:rsidRPr="00697944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555C9" w:rsidRPr="001555C9">
              <w:rPr>
                <w:sz w:val="20"/>
                <w:szCs w:val="20"/>
              </w:rPr>
              <w:t>Представление результатов в виде таблиц, графиков, рисунков</w:t>
            </w:r>
          </w:p>
        </w:tc>
        <w:tc>
          <w:tcPr>
            <w:tcW w:w="855" w:type="dxa"/>
          </w:tcPr>
          <w:p w14:paraId="5312540D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FEDE2E5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6A209CA1" w14:textId="77777777" w:rsidTr="002159D8">
        <w:tc>
          <w:tcPr>
            <w:tcW w:w="10509" w:type="dxa"/>
            <w:gridSpan w:val="4"/>
          </w:tcPr>
          <w:p w14:paraId="2209B990" w14:textId="287E00BF" w:rsidR="009F27B0" w:rsidRPr="00697944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7248" w:rsidRPr="004A7248">
              <w:rPr>
                <w:b/>
                <w:sz w:val="20"/>
                <w:szCs w:val="20"/>
                <w:lang w:val="kk-KZ"/>
              </w:rPr>
              <w:t>Оформление научной статьи</w:t>
            </w:r>
            <w:r w:rsidRPr="004A724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7B0" w:rsidRPr="003F2DC5" w14:paraId="484CCE6B" w14:textId="77777777" w:rsidTr="004A7248">
        <w:trPr>
          <w:trHeight w:val="134"/>
        </w:trPr>
        <w:tc>
          <w:tcPr>
            <w:tcW w:w="1159" w:type="dxa"/>
          </w:tcPr>
          <w:p w14:paraId="0025CC18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68" w:type="dxa"/>
          </w:tcPr>
          <w:p w14:paraId="45137502" w14:textId="290D6F83" w:rsidR="009F27B0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697944">
              <w:rPr>
                <w:b/>
                <w:sz w:val="20"/>
                <w:szCs w:val="20"/>
              </w:rPr>
              <w:t>11.</w:t>
            </w:r>
            <w:r w:rsidR="009F27B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Формулировка заключения научной статьи</w:t>
            </w:r>
          </w:p>
        </w:tc>
        <w:tc>
          <w:tcPr>
            <w:tcW w:w="855" w:type="dxa"/>
          </w:tcPr>
          <w:p w14:paraId="167CA1BA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64266D57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05902FA1" w14:textId="77777777" w:rsidTr="009F27B0">
        <w:tc>
          <w:tcPr>
            <w:tcW w:w="1159" w:type="dxa"/>
            <w:vMerge w:val="restart"/>
          </w:tcPr>
          <w:p w14:paraId="072E9487" w14:textId="1763FD45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8" w:type="dxa"/>
          </w:tcPr>
          <w:p w14:paraId="2104BE23" w14:textId="2E5CE01E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Редактирование и проверка статьи на наличие ошибок</w:t>
            </w:r>
          </w:p>
        </w:tc>
        <w:tc>
          <w:tcPr>
            <w:tcW w:w="855" w:type="dxa"/>
          </w:tcPr>
          <w:p w14:paraId="4DFEF5F1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313D9014" w:rsidR="004A7248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2646B16F" w14:textId="77777777" w:rsidTr="009F27B0">
        <w:tc>
          <w:tcPr>
            <w:tcW w:w="1159" w:type="dxa"/>
            <w:vMerge/>
          </w:tcPr>
          <w:p w14:paraId="7559C9F8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0A638AA" w14:textId="76B00CDA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ДП 5. </w:t>
            </w:r>
            <w:r w:rsidRPr="004A7248">
              <w:rPr>
                <w:bCs/>
                <w:sz w:val="20"/>
                <w:szCs w:val="20"/>
              </w:rPr>
              <w:t>Прием СРД 3</w:t>
            </w:r>
          </w:p>
        </w:tc>
        <w:tc>
          <w:tcPr>
            <w:tcW w:w="855" w:type="dxa"/>
          </w:tcPr>
          <w:p w14:paraId="53D8981D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16F93F29" w:rsidR="004A7248" w:rsidRPr="00501A6C" w:rsidRDefault="00177394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248" w:rsidRPr="003F2DC5" w14:paraId="496362AA" w14:textId="77777777" w:rsidTr="009F27B0">
        <w:tc>
          <w:tcPr>
            <w:tcW w:w="1159" w:type="dxa"/>
            <w:vMerge w:val="restart"/>
          </w:tcPr>
          <w:p w14:paraId="7757F865" w14:textId="4127ADFE" w:rsidR="004A7248" w:rsidRPr="003F2DC5" w:rsidRDefault="00887367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68" w:type="dxa"/>
          </w:tcPr>
          <w:p w14:paraId="04E12AF0" w14:textId="6C0715A8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Проверка научной статьи на антиплагиат</w:t>
            </w:r>
          </w:p>
        </w:tc>
        <w:tc>
          <w:tcPr>
            <w:tcW w:w="855" w:type="dxa"/>
          </w:tcPr>
          <w:p w14:paraId="4D38F08F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5319CBBC" w:rsidR="004A7248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61BDEE2B" w14:textId="77777777" w:rsidTr="009F27B0">
        <w:tc>
          <w:tcPr>
            <w:tcW w:w="1159" w:type="dxa"/>
            <w:vMerge/>
          </w:tcPr>
          <w:p w14:paraId="567FB8D3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7CE25C67" w14:textId="20C285E8" w:rsidR="004A7248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7248">
              <w:rPr>
                <w:b/>
                <w:sz w:val="20"/>
                <w:szCs w:val="20"/>
              </w:rPr>
              <w:t>С</w:t>
            </w:r>
            <w:r w:rsidRPr="004A7248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7248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4A7248">
              <w:rPr>
                <w:b/>
                <w:sz w:val="20"/>
                <w:szCs w:val="20"/>
              </w:rPr>
              <w:t xml:space="preserve">. </w:t>
            </w:r>
            <w:r w:rsidRPr="004A7248">
              <w:rPr>
                <w:sz w:val="20"/>
                <w:szCs w:val="20"/>
              </w:rPr>
              <w:t>Консультация по выполнению СРД 4 на тему</w:t>
            </w:r>
            <w:r w:rsidRPr="004A7248">
              <w:rPr>
                <w:b/>
                <w:bCs/>
                <w:sz w:val="20"/>
                <w:szCs w:val="20"/>
              </w:rPr>
              <w:t xml:space="preserve"> «</w:t>
            </w:r>
            <w:r w:rsidRPr="004A7248">
              <w:rPr>
                <w:sz w:val="20"/>
                <w:szCs w:val="20"/>
              </w:rPr>
              <w:t>Подготовка статьи к подаче в научный журнал: оформление, требования, рецензирование</w:t>
            </w:r>
            <w:r w:rsidRPr="004A724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55" w:type="dxa"/>
          </w:tcPr>
          <w:p w14:paraId="12FFCEE3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4A7248" w:rsidRPr="00501A6C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46DF2DAD" w14:textId="77777777" w:rsidTr="009F27B0">
        <w:tc>
          <w:tcPr>
            <w:tcW w:w="1159" w:type="dxa"/>
          </w:tcPr>
          <w:p w14:paraId="4E66E520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68" w:type="dxa"/>
          </w:tcPr>
          <w:p w14:paraId="5C70DFFA" w14:textId="4EC19CFF" w:rsidR="009F27B0" w:rsidRPr="00876EB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876EB4">
              <w:rPr>
                <w:b/>
                <w:sz w:val="20"/>
                <w:szCs w:val="20"/>
              </w:rPr>
              <w:t>14.</w:t>
            </w:r>
            <w:r w:rsidR="009F27B0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Поиск и выбор научного журнала для публикации статьи</w:t>
            </w:r>
          </w:p>
        </w:tc>
        <w:tc>
          <w:tcPr>
            <w:tcW w:w="855" w:type="dxa"/>
          </w:tcPr>
          <w:p w14:paraId="714D747A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666777D8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7832860F" w14:textId="77777777" w:rsidTr="009F27B0">
        <w:tc>
          <w:tcPr>
            <w:tcW w:w="1159" w:type="dxa"/>
            <w:vMerge w:val="restart"/>
          </w:tcPr>
          <w:p w14:paraId="0D01B8A4" w14:textId="77777777" w:rsidR="009F27B0" w:rsidRPr="00177394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77394">
              <w:rPr>
                <w:sz w:val="20"/>
                <w:szCs w:val="20"/>
              </w:rPr>
              <w:t>15</w:t>
            </w:r>
          </w:p>
        </w:tc>
        <w:tc>
          <w:tcPr>
            <w:tcW w:w="7768" w:type="dxa"/>
          </w:tcPr>
          <w:p w14:paraId="16151EC2" w14:textId="3934F28F" w:rsidR="009F27B0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4A724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4A7248">
              <w:rPr>
                <w:b/>
                <w:sz w:val="20"/>
                <w:szCs w:val="20"/>
              </w:rPr>
              <w:t>15.</w:t>
            </w:r>
            <w:r w:rsidR="009F27B0" w:rsidRPr="004A7248">
              <w:rPr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Правила оформления статьи к публикации и Академическая этика</w:t>
            </w:r>
          </w:p>
        </w:tc>
        <w:tc>
          <w:tcPr>
            <w:tcW w:w="855" w:type="dxa"/>
          </w:tcPr>
          <w:p w14:paraId="4349AE46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2A6D8A9D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569E5CDD" w14:textId="77777777" w:rsidTr="009F27B0">
        <w:tc>
          <w:tcPr>
            <w:tcW w:w="1159" w:type="dxa"/>
            <w:vMerge/>
          </w:tcPr>
          <w:p w14:paraId="623315CE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5CD87A7E" w14:textId="470DCCB8" w:rsidR="009F27B0" w:rsidRPr="00876EB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7248">
              <w:rPr>
                <w:b/>
                <w:sz w:val="20"/>
                <w:szCs w:val="20"/>
              </w:rPr>
              <w:t>С</w:t>
            </w:r>
            <w:r w:rsidRPr="004A7248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7248">
              <w:rPr>
                <w:b/>
                <w:sz w:val="20"/>
                <w:szCs w:val="20"/>
              </w:rPr>
              <w:t>П</w:t>
            </w:r>
            <w:r w:rsidR="009F27B0"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="009F27B0" w:rsidRPr="00876EB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7248">
              <w:rPr>
                <w:bCs/>
                <w:sz w:val="20"/>
                <w:szCs w:val="20"/>
              </w:rPr>
              <w:t>Прием СРД 4</w:t>
            </w:r>
            <w:r w:rsidR="009F27B0" w:rsidRPr="00876EB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5" w:type="dxa"/>
          </w:tcPr>
          <w:p w14:paraId="77E01ADF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84DE0FD" w:rsidR="009F27B0" w:rsidRPr="00501A6C" w:rsidRDefault="00501A6C" w:rsidP="00501A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F27B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F27B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F27B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9F27B0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F27B0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4A01BC4" w:rsidR="00206E46" w:rsidRPr="00501A6C" w:rsidRDefault="008642A4" w:rsidP="00501A6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5DD37E" w14:textId="5CCCEC97" w:rsidR="004947F8" w:rsidRPr="00055CD8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  <w:r w:rsidR="000023AC"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="000023AC"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3C3F5B00" w14:textId="44D96507" w:rsidR="004947F8" w:rsidRPr="003115BA" w:rsidRDefault="004947F8" w:rsidP="00E10F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51965F48" w14:textId="44E0A315" w:rsidR="004947F8" w:rsidRPr="00E10F87" w:rsidRDefault="00E10F87" w:rsidP="00E10F87">
      <w:pPr>
        <w:tabs>
          <w:tab w:val="left" w:pos="1276"/>
        </w:tabs>
        <w:jc w:val="both"/>
        <w:rPr>
          <w:b/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</w:rPr>
        <w:t>Д</w:t>
      </w:r>
      <w:r w:rsidRPr="00C004F1">
        <w:rPr>
          <w:rStyle w:val="normaltextrun"/>
          <w:b/>
          <w:bCs/>
          <w:sz w:val="20"/>
          <w:szCs w:val="20"/>
        </w:rPr>
        <w:t xml:space="preserve"> 1. </w:t>
      </w:r>
      <w:r w:rsidRPr="00E10F87">
        <w:rPr>
          <w:rStyle w:val="normaltextrun"/>
          <w:b/>
          <w:bCs/>
          <w:sz w:val="20"/>
          <w:szCs w:val="20"/>
        </w:rPr>
        <w:t>Выбор</w:t>
      </w:r>
      <w:r w:rsidRPr="00E10F87">
        <w:rPr>
          <w:b/>
          <w:bCs/>
          <w:sz w:val="20"/>
          <w:szCs w:val="20"/>
        </w:rPr>
        <w:t xml:space="preserve"> темы для написания научной статьи</w:t>
      </w:r>
      <w:r w:rsidR="00E7514D">
        <w:rPr>
          <w:b/>
          <w:bCs/>
          <w:sz w:val="20"/>
          <w:szCs w:val="20"/>
        </w:rPr>
        <w:t xml:space="preserve"> </w:t>
      </w:r>
      <w:r w:rsidR="00DA2357">
        <w:rPr>
          <w:rStyle w:val="normaltextrun"/>
          <w:b/>
          <w:bCs/>
          <w:sz w:val="20"/>
          <w:szCs w:val="20"/>
        </w:rPr>
        <w:t>(3</w:t>
      </w:r>
      <w:r w:rsidR="00E7514D" w:rsidRPr="00F76949">
        <w:rPr>
          <w:rStyle w:val="normaltextrun"/>
          <w:b/>
          <w:bCs/>
          <w:sz w:val="20"/>
          <w:szCs w:val="20"/>
        </w:rPr>
        <w:t>5% от 100% РК)</w:t>
      </w:r>
      <w:r w:rsidR="00E7514D" w:rsidRPr="00F76949">
        <w:rPr>
          <w:rStyle w:val="normaltextrun"/>
          <w:sz w:val="20"/>
          <w:szCs w:val="20"/>
        </w:rPr>
        <w:t> </w:t>
      </w:r>
      <w:r w:rsidR="00E7514D"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2976"/>
        <w:gridCol w:w="3119"/>
        <w:gridCol w:w="3220"/>
      </w:tblGrid>
      <w:tr w:rsidR="00E10F87" w:rsidRPr="00F76949" w14:paraId="145FA1F1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8C01BC" w14:textId="3B065FED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9ADA0A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C59693" w14:textId="21AB754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30%-35%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424B84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4759D2" w14:textId="651FEB3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15% - 29%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F6849" w14:textId="77777777" w:rsidR="00E10F87" w:rsidRDefault="00C1452F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</w:p>
          <w:p w14:paraId="5FBE1269" w14:textId="0BC0A4CB" w:rsidR="00DA2357" w:rsidRPr="00DA2357" w:rsidRDefault="00DA2357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  <w:lang w:val="en-US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6% - 14%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BF73FE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D1315E" w14:textId="725CF9B8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0%-5%</w:t>
            </w:r>
          </w:p>
        </w:tc>
      </w:tr>
      <w:tr w:rsidR="00E10F87" w:rsidRPr="00F76949" w14:paraId="5197F803" w14:textId="77777777" w:rsidTr="00650F9D">
        <w:trPr>
          <w:trHeight w:val="91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EA13" w14:textId="542235BE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</w:t>
            </w:r>
            <w:r w:rsidR="003115BA">
              <w:rPr>
                <w:rStyle w:val="eop"/>
                <w:sz w:val="20"/>
                <w:szCs w:val="20"/>
                <w:lang w:val="kk-KZ"/>
              </w:rPr>
              <w:t>составляющих выбора темы научных статей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C796" w14:textId="766EDA75" w:rsidR="00E10F87" w:rsidRPr="00AB4B9A" w:rsidRDefault="00AA2734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</w:t>
            </w:r>
            <w:r w:rsidR="00E10F87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7C0B" w14:textId="2CA72E5C" w:rsidR="00E10F87" w:rsidRPr="00AB4B9A" w:rsidRDefault="00AA2734" w:rsidP="00AB4B9A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Хорошее п</w:t>
            </w:r>
            <w:r w:rsidR="00E10F87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  <w:r w:rsidR="006D2245"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AC1E" w14:textId="3004C3B6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53BA" w14:textId="408A17D6" w:rsidR="00E10F87" w:rsidRPr="00F76949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  <w:r w:rsidR="006D2245"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E10F87" w:rsidRPr="00F76949" w14:paraId="4B6FC3CC" w14:textId="77777777" w:rsidTr="00650F9D">
        <w:trPr>
          <w:trHeight w:val="691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514" w14:textId="5D197DE4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написания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аннотации научной статьи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5587" w14:textId="65359857" w:rsidR="00E10F87" w:rsidRPr="00AB4B9A" w:rsidRDefault="00E10F87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аннотации научной статьи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C4A8" w14:textId="791C5536" w:rsidR="00E10F87" w:rsidRPr="006D2245" w:rsidRDefault="006D2245" w:rsidP="006D224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2245">
              <w:rPr>
                <w:sz w:val="20"/>
                <w:szCs w:val="20"/>
              </w:rPr>
              <w:t>В написании аннотации научной статьи присутствуют ошибки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25BE" w14:textId="46F9E8A1" w:rsidR="00E10F87" w:rsidRPr="00AB4B9A" w:rsidRDefault="00E10F87" w:rsidP="00AB4B9A">
            <w:pPr>
              <w:pStyle w:val="paragraph"/>
              <w:spacing w:before="0" w:beforeAutospacing="0" w:after="0" w:afterAutospacing="0"/>
              <w:ind w:right="136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написании аннотации научной статьи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B327" w14:textId="2BB81FAA" w:rsidR="00E10F87" w:rsidRPr="006D2245" w:rsidRDefault="006D2245" w:rsidP="006D2245">
            <w:pPr>
              <w:pStyle w:val="paragraph"/>
              <w:spacing w:before="0" w:beforeAutospacing="0" w:after="0" w:afterAutospacing="0"/>
              <w:ind w:right="142"/>
              <w:jc w:val="both"/>
              <w:textAlignment w:val="baseline"/>
              <w:rPr>
                <w:sz w:val="20"/>
                <w:szCs w:val="20"/>
              </w:rPr>
            </w:pPr>
            <w:r w:rsidRPr="006D2245">
              <w:rPr>
                <w:sz w:val="20"/>
                <w:szCs w:val="20"/>
              </w:rPr>
              <w:t>Отсутствие аннотации научной статьи</w:t>
            </w:r>
          </w:p>
        </w:tc>
      </w:tr>
    </w:tbl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029F8DA4" w14:textId="49742C69" w:rsidR="00F6159D" w:rsidRPr="00F76949" w:rsidRDefault="00E7514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E7514D">
        <w:rPr>
          <w:rStyle w:val="normaltextrun"/>
          <w:b/>
          <w:bCs/>
          <w:sz w:val="20"/>
          <w:szCs w:val="20"/>
        </w:rPr>
        <w:t>СРД</w:t>
      </w:r>
      <w:r w:rsidR="00F6159D" w:rsidRPr="00E7514D">
        <w:rPr>
          <w:rStyle w:val="normaltextrun"/>
          <w:b/>
          <w:bCs/>
          <w:sz w:val="20"/>
          <w:szCs w:val="20"/>
        </w:rPr>
        <w:t xml:space="preserve"> </w:t>
      </w:r>
      <w:r w:rsidRPr="00E7514D">
        <w:rPr>
          <w:rStyle w:val="normaltextrun"/>
          <w:b/>
          <w:bCs/>
          <w:sz w:val="20"/>
          <w:szCs w:val="20"/>
        </w:rPr>
        <w:t>2</w:t>
      </w:r>
      <w:r w:rsidR="00F6159D" w:rsidRPr="00E7514D">
        <w:rPr>
          <w:rStyle w:val="normaltextrun"/>
          <w:b/>
          <w:bCs/>
          <w:sz w:val="20"/>
          <w:szCs w:val="20"/>
        </w:rPr>
        <w:t xml:space="preserve">. </w:t>
      </w:r>
      <w:r w:rsidRPr="00E7514D">
        <w:rPr>
          <w:b/>
          <w:bCs/>
          <w:sz w:val="20"/>
          <w:szCs w:val="20"/>
        </w:rPr>
        <w:t>Составление библиографического списка для научной статьи</w:t>
      </w:r>
      <w:r w:rsidR="00DA2357">
        <w:rPr>
          <w:rStyle w:val="normaltextrun"/>
          <w:b/>
          <w:bCs/>
          <w:sz w:val="20"/>
          <w:szCs w:val="20"/>
        </w:rPr>
        <w:t xml:space="preserve"> (60</w:t>
      </w:r>
      <w:r w:rsidR="00F6159D" w:rsidRPr="00F76949">
        <w:rPr>
          <w:rStyle w:val="normaltextrun"/>
          <w:b/>
          <w:bCs/>
          <w:sz w:val="20"/>
          <w:szCs w:val="20"/>
        </w:rPr>
        <w:t>% от 100% РК)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2976"/>
        <w:gridCol w:w="3119"/>
        <w:gridCol w:w="3220"/>
      </w:tblGrid>
      <w:tr w:rsidR="00AA2734" w:rsidRPr="00F76949" w14:paraId="3B3CE006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C31CA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EE0AE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CE6C4B" w14:textId="64E7B8A4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DA2357"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D677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3172191" w14:textId="649488FD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25% - 49%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F694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26BA73" w14:textId="53D366A0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10%-24%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CB966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75677C1" w14:textId="2E1804BA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DA2357"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A2734" w:rsidRPr="00F76949" w14:paraId="1E064F2C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B27" w14:textId="77BBA2BC" w:rsidR="00780E95" w:rsidRPr="00780E95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>Работа с библиографическими источниками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A58C" w14:textId="2DD0F075" w:rsidR="00780E95" w:rsidRPr="00192AE2" w:rsidRDefault="00AA2734" w:rsidP="00780E95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</w:t>
            </w:r>
            <w:r w:rsidR="00780E95" w:rsidRPr="00382B62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780E95"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 w:rsidR="00780E95">
              <w:rPr>
                <w:rStyle w:val="eop"/>
                <w:sz w:val="20"/>
                <w:szCs w:val="20"/>
                <w:lang w:val="kk-KZ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80E95"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B82C" w14:textId="77B1506D" w:rsidR="00780E95" w:rsidRPr="003E3383" w:rsidRDefault="00780E95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AA2734">
              <w:rPr>
                <w:rStyle w:val="normaltextrun"/>
                <w:sz w:val="20"/>
                <w:szCs w:val="20"/>
              </w:rPr>
              <w:t>Хорошее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519E" w14:textId="4BAAE09D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E7E0" w14:textId="148E38AE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</w:tr>
      <w:tr w:rsidR="00AA2734" w:rsidRPr="00F76949" w14:paraId="27CF1E4C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19CE" w14:textId="541D8356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написания </w:t>
            </w:r>
            <w:r>
              <w:rPr>
                <w:rStyle w:val="normaltextrun"/>
                <w:sz w:val="20"/>
                <w:szCs w:val="20"/>
                <w:lang w:val="kk-KZ"/>
              </w:rPr>
              <w:t>библиографических источников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6FB0" w14:textId="26787F1D" w:rsidR="00780E95" w:rsidRPr="003E3383" w:rsidRDefault="00780E95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библиографических источников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9DDC" w14:textId="44BEF538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rStyle w:val="normaltextrun"/>
                <w:sz w:val="20"/>
                <w:szCs w:val="20"/>
                <w:lang w:val="kk-KZ"/>
              </w:rPr>
              <w:t>библиографических источниках имеются ошибки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E27B" w14:textId="04EF2A60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ошибок в библиографических источниках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1B8" w14:textId="409BE8F0" w:rsidR="00780E95" w:rsidRPr="003E3383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библиографических источников</w:t>
            </w:r>
          </w:p>
        </w:tc>
      </w:tr>
    </w:tbl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62A863D" w14:textId="557EC3CC" w:rsidR="00780E95" w:rsidRPr="009F2B0A" w:rsidRDefault="00780E95" w:rsidP="00780E9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kk-KZ"/>
        </w:rPr>
        <w:t>Д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780E95">
        <w:rPr>
          <w:b/>
          <w:bCs/>
          <w:sz w:val="20"/>
          <w:szCs w:val="20"/>
        </w:rPr>
        <w:t>Проведение и описание научного эксперимента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="00FA7937">
        <w:rPr>
          <w:rStyle w:val="normaltextrun"/>
          <w:b/>
          <w:bCs/>
          <w:sz w:val="20"/>
          <w:szCs w:val="20"/>
        </w:rPr>
        <w:t>3</w:t>
      </w:r>
      <w:r w:rsidR="0002603F" w:rsidRPr="0002603F"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2976"/>
        <w:gridCol w:w="3119"/>
        <w:gridCol w:w="3220"/>
      </w:tblGrid>
      <w:tr w:rsidR="00780E95" w:rsidRPr="00F76949" w14:paraId="5B0E6FE9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CBD3D" w14:textId="77777777" w:rsidR="00780E95" w:rsidRPr="008B286E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A46FED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566BBBB" w14:textId="2042EB59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29%-3</w:t>
            </w:r>
            <w:r w:rsidR="0002603F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3CA63D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23991" w14:textId="455C4746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-28%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274D7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D477C5" w14:textId="2B8ACC6E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 xml:space="preserve"> </w:t>
            </w:r>
            <w:r w:rsidR="00780E95"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14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03A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FC4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780E95" w:rsidRPr="00F76949" w14:paraId="2A87E1B9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1E73" w14:textId="4C751D11" w:rsidR="00780E95" w:rsidRPr="00780E95" w:rsidRDefault="00780E95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Pr="00780E95">
              <w:rPr>
                <w:rStyle w:val="eop"/>
                <w:sz w:val="20"/>
                <w:szCs w:val="20"/>
              </w:rPr>
              <w:t>экспериментальными данными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15B2" w14:textId="36A3BA3C" w:rsidR="00780E95" w:rsidRPr="00192AE2" w:rsidRDefault="00AA2734" w:rsidP="003E3383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понимание</w:t>
            </w:r>
            <w:r w:rsidR="00780E95" w:rsidRPr="00382B62">
              <w:rPr>
                <w:rStyle w:val="normaltextrun"/>
                <w:sz w:val="20"/>
                <w:szCs w:val="20"/>
              </w:rPr>
              <w:t xml:space="preserve"> </w:t>
            </w:r>
            <w:r w:rsidR="00780E95"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</w:rPr>
              <w:t>экспериментальны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</w:rPr>
              <w:t xml:space="preserve"> данны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B3E2" w14:textId="27B407CC" w:rsidR="00780E95" w:rsidRPr="00F5359D" w:rsidRDefault="00AA2734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Хорошее п</w:t>
            </w:r>
            <w:r w:rsidR="00780E95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780E95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</w:rPr>
              <w:t>экспериментальны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</w:rPr>
              <w:t xml:space="preserve"> данны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9C40" w14:textId="4E361370" w:rsidR="00780E95" w:rsidRPr="00F5359D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</w:rPr>
              <w:t>экспериментальны</w:t>
            </w:r>
            <w:r>
              <w:rPr>
                <w:rStyle w:val="eop"/>
                <w:sz w:val="20"/>
                <w:szCs w:val="20"/>
              </w:rPr>
              <w:t>х</w:t>
            </w:r>
            <w:r w:rsidRPr="00780E95">
              <w:rPr>
                <w:rStyle w:val="eop"/>
                <w:sz w:val="20"/>
                <w:szCs w:val="20"/>
              </w:rPr>
              <w:t xml:space="preserve"> данны</w:t>
            </w:r>
            <w:r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111A" w14:textId="5AA98605" w:rsidR="00780E95" w:rsidRPr="00C1452F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780E95">
              <w:rPr>
                <w:rStyle w:val="eop"/>
                <w:sz w:val="20"/>
                <w:szCs w:val="20"/>
              </w:rPr>
              <w:t>экспериментальны</w:t>
            </w:r>
            <w:r>
              <w:rPr>
                <w:rStyle w:val="eop"/>
                <w:sz w:val="20"/>
                <w:szCs w:val="20"/>
              </w:rPr>
              <w:t>х</w:t>
            </w:r>
            <w:r w:rsidRPr="00780E95">
              <w:rPr>
                <w:rStyle w:val="eop"/>
                <w:sz w:val="20"/>
                <w:szCs w:val="20"/>
              </w:rPr>
              <w:t xml:space="preserve"> данны</w:t>
            </w:r>
            <w:r>
              <w:rPr>
                <w:rStyle w:val="eop"/>
                <w:sz w:val="20"/>
                <w:szCs w:val="20"/>
              </w:rPr>
              <w:t>х</w:t>
            </w:r>
          </w:p>
        </w:tc>
      </w:tr>
      <w:tr w:rsidR="00780E95" w:rsidRPr="00F76949" w14:paraId="6E1A64D7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306D" w14:textId="11941524" w:rsidR="00780E95" w:rsidRPr="00AB4B9A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>для экспериментальных данных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470" w14:textId="0B3913AA" w:rsidR="00780E95" w:rsidRPr="003E3383" w:rsidRDefault="00780E95" w:rsidP="003E3383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 для экспериментальных данных</w:t>
            </w:r>
            <w:r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F644" w14:textId="3B6A731E" w:rsidR="00780E95" w:rsidRPr="00AB4B9A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4B9A">
              <w:rPr>
                <w:sz w:val="20"/>
                <w:szCs w:val="20"/>
              </w:rPr>
              <w:t xml:space="preserve">В </w:t>
            </w:r>
            <w:r w:rsidR="00AB4B9A" w:rsidRPr="00AB4B9A">
              <w:rPr>
                <w:sz w:val="20"/>
                <w:szCs w:val="20"/>
                <w:lang w:val="kk-KZ"/>
              </w:rPr>
              <w:t xml:space="preserve">программном коде </w:t>
            </w:r>
            <w:r w:rsidR="00AB4B9A" w:rsidRPr="00AB4B9A">
              <w:rPr>
                <w:rStyle w:val="normaltextrun"/>
                <w:sz w:val="20"/>
                <w:szCs w:val="20"/>
                <w:lang w:val="kk-KZ"/>
              </w:rPr>
              <w:t>для экспериментальных данных</w:t>
            </w:r>
            <w:r w:rsidR="00AB4B9A" w:rsidRPr="00AB4B9A">
              <w:rPr>
                <w:sz w:val="20"/>
                <w:szCs w:val="20"/>
              </w:rPr>
              <w:t xml:space="preserve"> </w:t>
            </w:r>
            <w:r w:rsidRPr="00AB4B9A">
              <w:rPr>
                <w:sz w:val="20"/>
                <w:szCs w:val="20"/>
              </w:rPr>
              <w:t>имеются небольшие</w:t>
            </w:r>
            <w:r w:rsidRPr="00AB4B9A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76C7" w14:textId="4C02E083" w:rsidR="00780E95" w:rsidRPr="003C32C7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 для экспериментальных данных</w:t>
            </w:r>
            <w:r>
              <w:rPr>
                <w:rStyle w:val="normaltextrun"/>
                <w:sz w:val="20"/>
                <w:szCs w:val="20"/>
              </w:rPr>
              <w:t xml:space="preserve">, что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делают его практически неработоспособным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9598" w14:textId="77777777" w:rsidR="00780E95" w:rsidRPr="00F1134D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Отсутствие программного кода или наличие нескольких строк кода</w:t>
            </w:r>
          </w:p>
          <w:p w14:paraId="46DED83D" w14:textId="77777777" w:rsidR="00780E95" w:rsidRPr="009763A3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80E95" w:rsidRPr="00F76949" w14:paraId="275C621E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6D4B" w14:textId="77777777" w:rsidR="00780E95" w:rsidRPr="008B286E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79FD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AB09" w14:textId="77777777" w:rsidR="00780E95" w:rsidRPr="006F05B6" w:rsidRDefault="00780E95" w:rsidP="00087830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6716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A9B5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7F34227" w14:textId="07FA1A21" w:rsidR="00AB4B9A" w:rsidRPr="00BF4583" w:rsidRDefault="00DB3525" w:rsidP="00AB4B9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СРД</w:t>
      </w:r>
      <w:r w:rsidR="00AB4B9A" w:rsidRPr="00C004F1">
        <w:rPr>
          <w:rStyle w:val="normaltextrun"/>
          <w:b/>
          <w:bCs/>
          <w:sz w:val="20"/>
          <w:szCs w:val="20"/>
        </w:rPr>
        <w:t xml:space="preserve"> </w:t>
      </w:r>
      <w:r w:rsidR="00AB4B9A">
        <w:rPr>
          <w:rStyle w:val="normaltextrun"/>
          <w:b/>
          <w:bCs/>
          <w:sz w:val="20"/>
          <w:szCs w:val="20"/>
          <w:lang w:val="kk-KZ"/>
        </w:rPr>
        <w:t>4</w:t>
      </w:r>
      <w:r w:rsidR="00AB4B9A" w:rsidRPr="00C004F1">
        <w:rPr>
          <w:rStyle w:val="normaltextrun"/>
          <w:b/>
          <w:bCs/>
          <w:sz w:val="20"/>
          <w:szCs w:val="20"/>
        </w:rPr>
        <w:t xml:space="preserve">. </w:t>
      </w:r>
      <w:r w:rsidRPr="00DB3525">
        <w:rPr>
          <w:b/>
          <w:bCs/>
          <w:sz w:val="20"/>
          <w:szCs w:val="20"/>
        </w:rPr>
        <w:t>Подготовка статьи к подаче в научный журнал: оформление, требования, рецензирование</w:t>
      </w:r>
      <w:r w:rsidRPr="00382B62">
        <w:rPr>
          <w:rStyle w:val="normaltextrun"/>
          <w:b/>
          <w:bCs/>
          <w:sz w:val="20"/>
          <w:szCs w:val="20"/>
        </w:rPr>
        <w:t xml:space="preserve"> </w:t>
      </w:r>
      <w:r w:rsidR="00AB4B9A" w:rsidRPr="00382B62">
        <w:rPr>
          <w:rStyle w:val="normaltextrun"/>
          <w:b/>
          <w:bCs/>
          <w:sz w:val="20"/>
          <w:szCs w:val="20"/>
        </w:rPr>
        <w:t>(</w:t>
      </w:r>
      <w:r w:rsidR="003E3383">
        <w:rPr>
          <w:rStyle w:val="normaltextrun"/>
          <w:b/>
          <w:bCs/>
          <w:sz w:val="20"/>
          <w:szCs w:val="20"/>
        </w:rPr>
        <w:t>60</w:t>
      </w:r>
      <w:r w:rsidR="00AB4B9A" w:rsidRPr="00382B62">
        <w:rPr>
          <w:rStyle w:val="normaltextrun"/>
          <w:b/>
          <w:bCs/>
          <w:sz w:val="20"/>
          <w:szCs w:val="20"/>
        </w:rPr>
        <w:t>% от 100% РК</w:t>
      </w:r>
      <w:r w:rsidR="00AB4B9A" w:rsidRPr="00991FDB">
        <w:rPr>
          <w:rStyle w:val="normaltextrun"/>
          <w:b/>
          <w:bCs/>
          <w:sz w:val="20"/>
          <w:szCs w:val="20"/>
        </w:rPr>
        <w:t>2</w:t>
      </w:r>
      <w:r w:rsidR="00AB4B9A"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2976"/>
        <w:gridCol w:w="3119"/>
        <w:gridCol w:w="3260"/>
      </w:tblGrid>
      <w:tr w:rsidR="00AB4B9A" w:rsidRPr="00BF4583" w14:paraId="60F505EA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3DA51E" w14:textId="77777777" w:rsidR="00AB4B9A" w:rsidRPr="00BF4583" w:rsidRDefault="00AB4B9A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C9264D" w14:textId="77777777" w:rsidR="00AB4B9A" w:rsidRDefault="00293EDE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</w:t>
            </w:r>
          </w:p>
          <w:p w14:paraId="466E0681" w14:textId="0C8AB11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C91F0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C552462" w14:textId="2187AA6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25% - 49%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CD0BD1" w14:textId="77777777" w:rsidR="00AB4B9A" w:rsidRDefault="001A0456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</w:p>
          <w:p w14:paraId="212F663C" w14:textId="474B1DCD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7FE5A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51450C48" w14:textId="32B589E1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B4B9A" w:rsidRPr="00BF4583" w14:paraId="0570D5D4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C118" w14:textId="278F6A50" w:rsidR="00AB4B9A" w:rsidRPr="00AA2734" w:rsidRDefault="008D4533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>Знание и понимание подготовки и оформления статьи для научного журнала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7C73" w14:textId="1219C66A" w:rsidR="00AB4B9A" w:rsidRPr="00AA2734" w:rsidRDefault="00AA2734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Полное знание и понимание </w:t>
            </w:r>
            <w:r w:rsidRPr="00AA2734">
              <w:rPr>
                <w:sz w:val="20"/>
                <w:szCs w:val="20"/>
              </w:rPr>
              <w:t>подготовки и оформления статьи для научного журнала</w:t>
            </w:r>
          </w:p>
          <w:p w14:paraId="1AAF339A" w14:textId="77777777" w:rsidR="00AB4B9A" w:rsidRPr="00AA2734" w:rsidRDefault="00AB4B9A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DDB1" w14:textId="0BBCD34A" w:rsidR="00AB4B9A" w:rsidRPr="00AA2734" w:rsidRDefault="00AB4B9A" w:rsidP="003E3383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  <w:shd w:val="clear" w:color="auto" w:fill="FFFFFF"/>
              </w:rPr>
              <w:t xml:space="preserve">Знание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 xml:space="preserve">большей части требований </w:t>
            </w:r>
            <w:r w:rsidR="00AA2734" w:rsidRPr="00AA2734">
              <w:rPr>
                <w:sz w:val="20"/>
                <w:szCs w:val="20"/>
              </w:rPr>
              <w:t>оформления статьи для научного журнала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8459" w14:textId="5F21A1EE" w:rsidR="00AB4B9A" w:rsidRPr="00AA2734" w:rsidRDefault="00AB4B9A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 xml:space="preserve">требований </w:t>
            </w:r>
            <w:r w:rsidR="00AA2734" w:rsidRPr="00AA2734">
              <w:rPr>
                <w:sz w:val="20"/>
                <w:szCs w:val="20"/>
              </w:rPr>
              <w:t>оформления статьи для научного журнала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3B3F" w14:textId="24757728" w:rsidR="00AB4B9A" w:rsidRPr="00AA2734" w:rsidRDefault="00AB4B9A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>требований оформления</w:t>
            </w:r>
            <w:r w:rsidR="00AA2734" w:rsidRPr="00AA2734">
              <w:rPr>
                <w:sz w:val="20"/>
                <w:szCs w:val="20"/>
              </w:rPr>
              <w:t xml:space="preserve"> статьи для научного журнала</w:t>
            </w:r>
          </w:p>
        </w:tc>
      </w:tr>
      <w:tr w:rsidR="00AA2734" w:rsidRPr="00BF4583" w14:paraId="3E632096" w14:textId="77777777" w:rsidTr="00650F9D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5BE" w14:textId="633F6A28" w:rsidR="00AA2734" w:rsidRDefault="00AA2734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>
              <w:rPr>
                <w:rStyle w:val="normaltextrun"/>
                <w:sz w:val="20"/>
                <w:szCs w:val="20"/>
                <w:lang w:val="kk-KZ"/>
              </w:rPr>
              <w:t>подачи статьи в научный журнал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846" w14:textId="7E2C7CCD" w:rsidR="00AA2734" w:rsidRPr="003E3383" w:rsidRDefault="00AA2734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навыков подачи статьи в научный журнал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0ED" w14:textId="1B7C947E" w:rsidR="00AA2734" w:rsidRDefault="00AA2734" w:rsidP="00AA2734">
            <w:pPr>
              <w:ind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Имеется представление процесса подачи статьи в научный журнал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801E" w14:textId="4D9B8CE8" w:rsid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ошибок в подаче статьи в научный журнал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62C" w14:textId="0271921E" w:rsidR="00AA2734" w:rsidRPr="00F1134D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навыков подачи статьи в научный журнал</w:t>
            </w:r>
          </w:p>
          <w:p w14:paraId="30761DD4" w14:textId="77777777" w:rsidR="00AA2734" w:rsidRPr="00F76949" w:rsidRDefault="00AA2734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14:paraId="146189BA" w14:textId="77777777" w:rsidR="0019180B" w:rsidRDefault="0019180B" w:rsidP="00501A6C">
      <w:pPr>
        <w:spacing w:after="120"/>
        <w:rPr>
          <w:b/>
          <w:sz w:val="20"/>
          <w:szCs w:val="20"/>
        </w:rPr>
      </w:pPr>
    </w:p>
    <w:p w14:paraId="1D56232B" w14:textId="22B927F0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Pr="00E10F87">
        <w:rPr>
          <w:b/>
          <w:sz w:val="20"/>
          <w:szCs w:val="20"/>
        </w:rPr>
        <w:t>___</w:t>
      </w:r>
      <w:r w:rsidR="00BC6F28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  <w:lang w:val="kk-KZ"/>
        </w:rPr>
        <w:t xml:space="preserve">Иманкулов </w:t>
      </w:r>
      <w:proofErr w:type="gramStart"/>
      <w:r w:rsidRPr="00BC6F28">
        <w:rPr>
          <w:sz w:val="20"/>
          <w:szCs w:val="20"/>
          <w:lang w:val="kk-KZ"/>
        </w:rPr>
        <w:t>Т</w:t>
      </w:r>
      <w:r w:rsidRPr="00BC6F28">
        <w:rPr>
          <w:sz w:val="20"/>
          <w:szCs w:val="20"/>
        </w:rPr>
        <w:t>.С.</w:t>
      </w:r>
      <w:proofErr w:type="gramEnd"/>
    </w:p>
    <w:p w14:paraId="0C8FF0DB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0917B8EF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6E1E6537" w14:textId="44BEBAF8" w:rsidR="00501A6C" w:rsidRDefault="00BC6F28" w:rsidP="0019180B">
      <w:pPr>
        <w:spacing w:after="120"/>
        <w:ind w:firstLine="4253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>по</w:t>
      </w:r>
      <w:r w:rsidR="00501A6C" w:rsidRPr="00083553">
        <w:rPr>
          <w:b/>
          <w:sz w:val="20"/>
          <w:szCs w:val="20"/>
        </w:rPr>
        <w:t xml:space="preserve"> качеству преподавания и обуч</w:t>
      </w:r>
      <w:r>
        <w:rPr>
          <w:b/>
          <w:sz w:val="20"/>
          <w:szCs w:val="20"/>
        </w:rPr>
        <w:t xml:space="preserve">ения____________ </w:t>
      </w:r>
      <w:r>
        <w:rPr>
          <w:sz w:val="20"/>
          <w:szCs w:val="20"/>
          <w:lang w:val="kk-KZ"/>
        </w:rPr>
        <w:t>Ж.А. Бурибаев</w:t>
      </w:r>
    </w:p>
    <w:p w14:paraId="7695B8D7" w14:textId="77777777" w:rsidR="00D32609" w:rsidRPr="00083553" w:rsidRDefault="00D32609" w:rsidP="0019180B">
      <w:pPr>
        <w:spacing w:after="120"/>
        <w:ind w:firstLine="4253"/>
        <w:rPr>
          <w:b/>
          <w:sz w:val="20"/>
          <w:szCs w:val="20"/>
        </w:rPr>
      </w:pPr>
    </w:p>
    <w:p w14:paraId="56FE1765" w14:textId="656FFAB0" w:rsidR="00501A6C" w:rsidRDefault="00501A6C" w:rsidP="0019180B">
      <w:pPr>
        <w:spacing w:after="120"/>
        <w:ind w:firstLine="4253"/>
        <w:rPr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</w:t>
      </w:r>
      <w:r w:rsidR="00650F9D" w:rsidRPr="00650F9D">
        <w:rPr>
          <w:b/>
          <w:sz w:val="20"/>
          <w:szCs w:val="20"/>
        </w:rPr>
        <w:t xml:space="preserve"> </w:t>
      </w:r>
      <w:r w:rsidR="00650F9D">
        <w:rPr>
          <w:b/>
          <w:sz w:val="20"/>
          <w:szCs w:val="20"/>
          <w:lang w:val="kk-KZ"/>
        </w:rPr>
        <w:t xml:space="preserve">Информационные </w:t>
      </w:r>
      <w:proofErr w:type="gramStart"/>
      <w:r w:rsidR="00650F9D">
        <w:rPr>
          <w:b/>
          <w:sz w:val="20"/>
          <w:szCs w:val="20"/>
          <w:lang w:val="kk-KZ"/>
        </w:rPr>
        <w:t xml:space="preserve">системы </w:t>
      </w:r>
      <w:r w:rsidRPr="00083553">
        <w:rPr>
          <w:b/>
          <w:sz w:val="20"/>
          <w:szCs w:val="20"/>
        </w:rPr>
        <w:t xml:space="preserve"> _</w:t>
      </w:r>
      <w:proofErr w:type="gramEnd"/>
      <w:r w:rsidRPr="00083553">
        <w:rPr>
          <w:b/>
          <w:sz w:val="20"/>
          <w:szCs w:val="20"/>
        </w:rPr>
        <w:t>_____________________</w:t>
      </w:r>
      <w:r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proofErr w:type="spellStart"/>
      <w:r w:rsidRPr="00BC6F28">
        <w:rPr>
          <w:sz w:val="20"/>
          <w:szCs w:val="20"/>
        </w:rPr>
        <w:t>Шормакова</w:t>
      </w:r>
      <w:proofErr w:type="spellEnd"/>
      <w:r w:rsidRPr="00BC6F28">
        <w:rPr>
          <w:sz w:val="20"/>
          <w:szCs w:val="20"/>
        </w:rPr>
        <w:t xml:space="preserve"> </w:t>
      </w:r>
      <w:proofErr w:type="gramStart"/>
      <w:r w:rsidRPr="00BC6F28">
        <w:rPr>
          <w:sz w:val="20"/>
          <w:szCs w:val="20"/>
        </w:rPr>
        <w:t>А.Н.</w:t>
      </w:r>
      <w:proofErr w:type="gramEnd"/>
    </w:p>
    <w:p w14:paraId="1DBCD28E" w14:textId="77777777" w:rsidR="00D32609" w:rsidRDefault="00D32609" w:rsidP="0019180B">
      <w:pPr>
        <w:spacing w:after="120"/>
        <w:ind w:firstLine="4253"/>
        <w:rPr>
          <w:sz w:val="20"/>
          <w:szCs w:val="20"/>
          <w:lang w:val="kk-KZ"/>
        </w:rPr>
      </w:pPr>
    </w:p>
    <w:p w14:paraId="687C29A1" w14:textId="062E5CFB" w:rsidR="00650F9D" w:rsidRDefault="00650F9D" w:rsidP="00650F9D">
      <w:pPr>
        <w:spacing w:after="120"/>
        <w:ind w:firstLine="4253"/>
        <w:rPr>
          <w:sz w:val="20"/>
          <w:szCs w:val="20"/>
          <w:lang w:val="kk-KZ"/>
        </w:rPr>
      </w:pPr>
      <w:r w:rsidRPr="00083553">
        <w:rPr>
          <w:b/>
          <w:sz w:val="20"/>
          <w:szCs w:val="20"/>
        </w:rPr>
        <w:t xml:space="preserve">Заведующий кафедрой </w:t>
      </w:r>
      <w:r>
        <w:rPr>
          <w:b/>
          <w:sz w:val="20"/>
          <w:szCs w:val="20"/>
          <w:lang w:val="kk-KZ"/>
        </w:rPr>
        <w:t>Кибербезопасность и криптология</w:t>
      </w:r>
      <w:r w:rsidRPr="00083553">
        <w:rPr>
          <w:b/>
          <w:sz w:val="20"/>
          <w:szCs w:val="20"/>
        </w:rPr>
        <w:t xml:space="preserve">____________________ </w:t>
      </w:r>
      <w:r>
        <w:rPr>
          <w:sz w:val="20"/>
          <w:szCs w:val="20"/>
          <w:lang w:val="kk-KZ"/>
        </w:rPr>
        <w:t>Турарбек Ә.Т.</w:t>
      </w:r>
    </w:p>
    <w:p w14:paraId="70D75E44" w14:textId="77777777" w:rsidR="00D32609" w:rsidRDefault="00D32609" w:rsidP="00650F9D">
      <w:pPr>
        <w:spacing w:after="120"/>
        <w:ind w:firstLine="4253"/>
        <w:rPr>
          <w:sz w:val="20"/>
          <w:szCs w:val="20"/>
          <w:lang w:val="kk-KZ"/>
        </w:rPr>
      </w:pPr>
    </w:p>
    <w:p w14:paraId="5A3259D7" w14:textId="493FC77E" w:rsidR="00650F9D" w:rsidRDefault="00650F9D" w:rsidP="00650F9D">
      <w:pPr>
        <w:spacing w:after="120"/>
        <w:ind w:firstLine="4253"/>
        <w:rPr>
          <w:bCs/>
          <w:sz w:val="20"/>
          <w:szCs w:val="20"/>
          <w:lang w:val="kk-KZ"/>
        </w:rPr>
      </w:pPr>
      <w:r w:rsidRPr="00083553">
        <w:rPr>
          <w:b/>
          <w:sz w:val="20"/>
          <w:szCs w:val="20"/>
        </w:rPr>
        <w:t xml:space="preserve">Заведующий кафедрой </w:t>
      </w:r>
      <w:r>
        <w:rPr>
          <w:b/>
          <w:sz w:val="20"/>
          <w:szCs w:val="20"/>
          <w:lang w:val="kk-KZ"/>
        </w:rPr>
        <w:t xml:space="preserve">Искусственный интеллект и </w:t>
      </w:r>
      <w:r>
        <w:rPr>
          <w:b/>
          <w:sz w:val="20"/>
          <w:szCs w:val="20"/>
          <w:lang w:val="en-US"/>
        </w:rPr>
        <w:t>Big</w:t>
      </w:r>
      <w:r w:rsidRPr="00650F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Data</w:t>
      </w:r>
      <w:r w:rsidRPr="00650F9D">
        <w:rPr>
          <w:b/>
          <w:sz w:val="20"/>
          <w:szCs w:val="20"/>
        </w:rPr>
        <w:t xml:space="preserve"> </w:t>
      </w:r>
      <w:r w:rsidRPr="00083553">
        <w:rPr>
          <w:b/>
          <w:sz w:val="20"/>
          <w:szCs w:val="20"/>
        </w:rPr>
        <w:t xml:space="preserve">____________________ </w:t>
      </w:r>
      <w:r w:rsidRPr="00650F9D">
        <w:rPr>
          <w:bCs/>
          <w:sz w:val="20"/>
          <w:szCs w:val="20"/>
          <w:lang w:val="kk-KZ"/>
        </w:rPr>
        <w:t xml:space="preserve">Мансурова </w:t>
      </w:r>
      <w:proofErr w:type="gramStart"/>
      <w:r w:rsidRPr="00650F9D">
        <w:rPr>
          <w:bCs/>
          <w:sz w:val="20"/>
          <w:szCs w:val="20"/>
          <w:lang w:val="kk-KZ"/>
        </w:rPr>
        <w:t>М.Е.</w:t>
      </w:r>
      <w:proofErr w:type="gramEnd"/>
    </w:p>
    <w:p w14:paraId="1C60B4E1" w14:textId="77777777" w:rsidR="00D32609" w:rsidRDefault="00D32609" w:rsidP="00650F9D">
      <w:pPr>
        <w:spacing w:after="120"/>
        <w:ind w:firstLine="4253"/>
        <w:rPr>
          <w:bCs/>
          <w:sz w:val="20"/>
          <w:szCs w:val="20"/>
          <w:lang w:val="kk-KZ"/>
        </w:rPr>
      </w:pPr>
    </w:p>
    <w:p w14:paraId="17BF8589" w14:textId="4093D52F" w:rsidR="00650F9D" w:rsidRDefault="00650F9D" w:rsidP="00650F9D">
      <w:pPr>
        <w:spacing w:after="120"/>
        <w:ind w:firstLine="4253"/>
        <w:rPr>
          <w:bCs/>
          <w:sz w:val="20"/>
          <w:szCs w:val="20"/>
          <w:lang w:val="kk-KZ"/>
        </w:rPr>
      </w:pPr>
      <w:r w:rsidRPr="00083553">
        <w:rPr>
          <w:b/>
          <w:sz w:val="20"/>
          <w:szCs w:val="20"/>
        </w:rPr>
        <w:t xml:space="preserve">Заведующий кафедрой </w:t>
      </w:r>
      <w:r>
        <w:rPr>
          <w:b/>
          <w:sz w:val="20"/>
          <w:szCs w:val="20"/>
          <w:lang w:val="kk-KZ"/>
        </w:rPr>
        <w:t>Компьютерные науки</w:t>
      </w:r>
      <w:r w:rsidRPr="00650F9D">
        <w:rPr>
          <w:b/>
          <w:sz w:val="20"/>
          <w:szCs w:val="20"/>
        </w:rPr>
        <w:t xml:space="preserve"> </w:t>
      </w:r>
      <w:r w:rsidRPr="00083553">
        <w:rPr>
          <w:b/>
          <w:sz w:val="20"/>
          <w:szCs w:val="20"/>
        </w:rPr>
        <w:t xml:space="preserve">____________________ </w:t>
      </w:r>
      <w:proofErr w:type="spellStart"/>
      <w:r w:rsidRPr="00650F9D">
        <w:rPr>
          <w:bCs/>
          <w:sz w:val="20"/>
          <w:szCs w:val="20"/>
        </w:rPr>
        <w:t>Қасымбек</w:t>
      </w:r>
      <w:proofErr w:type="spellEnd"/>
      <w:r w:rsidRPr="00650F9D">
        <w:rPr>
          <w:bCs/>
          <w:sz w:val="20"/>
          <w:szCs w:val="20"/>
        </w:rPr>
        <w:t xml:space="preserve"> Н</w:t>
      </w:r>
      <w:r>
        <w:rPr>
          <w:bCs/>
          <w:sz w:val="20"/>
          <w:szCs w:val="20"/>
        </w:rPr>
        <w:t>.</w:t>
      </w:r>
      <w:r w:rsidRPr="00650F9D">
        <w:rPr>
          <w:bCs/>
          <w:sz w:val="20"/>
          <w:szCs w:val="20"/>
        </w:rPr>
        <w:t>М</w:t>
      </w:r>
      <w:r>
        <w:rPr>
          <w:bCs/>
          <w:sz w:val="20"/>
          <w:szCs w:val="20"/>
        </w:rPr>
        <w:t>.</w:t>
      </w:r>
    </w:p>
    <w:p w14:paraId="682EDA5E" w14:textId="77777777" w:rsidR="00650F9D" w:rsidRPr="00650F9D" w:rsidRDefault="00650F9D" w:rsidP="0019180B">
      <w:pPr>
        <w:spacing w:after="120"/>
        <w:ind w:firstLine="4253"/>
        <w:rPr>
          <w:sz w:val="20"/>
          <w:szCs w:val="20"/>
        </w:rPr>
      </w:pPr>
    </w:p>
    <w:p w14:paraId="751CA762" w14:textId="147525DA" w:rsidR="000A6617" w:rsidRPr="00833CAC" w:rsidRDefault="00501A6C" w:rsidP="00833CAC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Pr="002F7584">
        <w:rPr>
          <w:b/>
          <w:sz w:val="20"/>
          <w:szCs w:val="20"/>
        </w:rPr>
        <w:t>____</w:t>
      </w:r>
      <w:r w:rsidRPr="00083553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</w:rPr>
        <w:t>Карюкин В.И.</w:t>
      </w:r>
    </w:p>
    <w:sectPr w:rsidR="000A6617" w:rsidRPr="00833CA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ABB4" w14:textId="77777777" w:rsidR="0054732D" w:rsidRDefault="0054732D" w:rsidP="004C6A23">
      <w:r>
        <w:separator/>
      </w:r>
    </w:p>
  </w:endnote>
  <w:endnote w:type="continuationSeparator" w:id="0">
    <w:p w14:paraId="024E33D0" w14:textId="77777777" w:rsidR="0054732D" w:rsidRDefault="0054732D" w:rsidP="004C6A23">
      <w:r>
        <w:continuationSeparator/>
      </w:r>
    </w:p>
  </w:endnote>
  <w:endnote w:type="continuationNotice" w:id="1">
    <w:p w14:paraId="1519DFD4" w14:textId="77777777" w:rsidR="0054732D" w:rsidRDefault="00547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216C" w14:textId="77777777" w:rsidR="0054732D" w:rsidRDefault="0054732D" w:rsidP="004C6A23">
      <w:r>
        <w:separator/>
      </w:r>
    </w:p>
  </w:footnote>
  <w:footnote w:type="continuationSeparator" w:id="0">
    <w:p w14:paraId="5B886267" w14:textId="77777777" w:rsidR="0054732D" w:rsidRDefault="0054732D" w:rsidP="004C6A23">
      <w:r>
        <w:continuationSeparator/>
      </w:r>
    </w:p>
  </w:footnote>
  <w:footnote w:type="continuationNotice" w:id="1">
    <w:p w14:paraId="5482628F" w14:textId="77777777" w:rsidR="0054732D" w:rsidRDefault="005473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0BFC"/>
    <w:multiLevelType w:val="hybridMultilevel"/>
    <w:tmpl w:val="C706AB5E"/>
    <w:lvl w:ilvl="0" w:tplc="E8F22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F1"/>
    <w:multiLevelType w:val="hybridMultilevel"/>
    <w:tmpl w:val="F4C25B4E"/>
    <w:lvl w:ilvl="0" w:tplc="38546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4958"/>
    <w:multiLevelType w:val="hybridMultilevel"/>
    <w:tmpl w:val="1AA6D222"/>
    <w:lvl w:ilvl="0" w:tplc="8B7A4D5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77395"/>
    <w:multiLevelType w:val="hybridMultilevel"/>
    <w:tmpl w:val="19A4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B51DD"/>
    <w:multiLevelType w:val="hybridMultilevel"/>
    <w:tmpl w:val="BD1A05BC"/>
    <w:lvl w:ilvl="0" w:tplc="2000000F">
      <w:start w:val="1"/>
      <w:numFmt w:val="decimal"/>
      <w:lvlText w:val="%1."/>
      <w:lvlJc w:val="left"/>
      <w:pPr>
        <w:ind w:left="1036" w:hanging="360"/>
      </w:p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56727">
    <w:abstractNumId w:val="16"/>
  </w:num>
  <w:num w:numId="2" w16cid:durableId="1895042340">
    <w:abstractNumId w:val="7"/>
  </w:num>
  <w:num w:numId="3" w16cid:durableId="673652126">
    <w:abstractNumId w:val="5"/>
  </w:num>
  <w:num w:numId="4" w16cid:durableId="1631400621">
    <w:abstractNumId w:val="1"/>
  </w:num>
  <w:num w:numId="5" w16cid:durableId="647200621">
    <w:abstractNumId w:val="2"/>
  </w:num>
  <w:num w:numId="6" w16cid:durableId="1106462601">
    <w:abstractNumId w:val="3"/>
  </w:num>
  <w:num w:numId="7" w16cid:durableId="1873570171">
    <w:abstractNumId w:val="8"/>
  </w:num>
  <w:num w:numId="8" w16cid:durableId="1522163147">
    <w:abstractNumId w:val="0"/>
  </w:num>
  <w:num w:numId="9" w16cid:durableId="1896044450">
    <w:abstractNumId w:val="13"/>
  </w:num>
  <w:num w:numId="10" w16cid:durableId="1204291241">
    <w:abstractNumId w:val="15"/>
  </w:num>
  <w:num w:numId="11" w16cid:durableId="1092900300">
    <w:abstractNumId w:val="11"/>
  </w:num>
  <w:num w:numId="12" w16cid:durableId="722216693">
    <w:abstractNumId w:val="12"/>
  </w:num>
  <w:num w:numId="13" w16cid:durableId="1276057533">
    <w:abstractNumId w:val="10"/>
  </w:num>
  <w:num w:numId="14" w16cid:durableId="970400132">
    <w:abstractNumId w:val="9"/>
  </w:num>
  <w:num w:numId="15" w16cid:durableId="1679119797">
    <w:abstractNumId w:val="4"/>
  </w:num>
  <w:num w:numId="16" w16cid:durableId="1050543963">
    <w:abstractNumId w:val="6"/>
  </w:num>
  <w:num w:numId="17" w16cid:durableId="509100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DE0M7U0MzQzMrRQ0lEKTi0uzszPAykwrgUAWQW5HC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765"/>
    <w:rsid w:val="00010FAE"/>
    <w:rsid w:val="00011C34"/>
    <w:rsid w:val="0001583E"/>
    <w:rsid w:val="00021CB8"/>
    <w:rsid w:val="00021F23"/>
    <w:rsid w:val="00024786"/>
    <w:rsid w:val="0002603F"/>
    <w:rsid w:val="0003132B"/>
    <w:rsid w:val="00033BCF"/>
    <w:rsid w:val="00034EC5"/>
    <w:rsid w:val="00035CC8"/>
    <w:rsid w:val="00037BA3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830"/>
    <w:rsid w:val="00091621"/>
    <w:rsid w:val="000936D2"/>
    <w:rsid w:val="000955E8"/>
    <w:rsid w:val="000A30E3"/>
    <w:rsid w:val="000A447E"/>
    <w:rsid w:val="000A4A76"/>
    <w:rsid w:val="000A5C1C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577"/>
    <w:rsid w:val="000E3AA2"/>
    <w:rsid w:val="000E3B00"/>
    <w:rsid w:val="000E5A3B"/>
    <w:rsid w:val="000E6C9C"/>
    <w:rsid w:val="000E7B93"/>
    <w:rsid w:val="000F0ACE"/>
    <w:rsid w:val="000F2D2E"/>
    <w:rsid w:val="000F5CF6"/>
    <w:rsid w:val="0010667E"/>
    <w:rsid w:val="00113406"/>
    <w:rsid w:val="001173CE"/>
    <w:rsid w:val="00117C32"/>
    <w:rsid w:val="00122EF2"/>
    <w:rsid w:val="00123E61"/>
    <w:rsid w:val="00125B10"/>
    <w:rsid w:val="00125FA7"/>
    <w:rsid w:val="001304F7"/>
    <w:rsid w:val="00132634"/>
    <w:rsid w:val="00132689"/>
    <w:rsid w:val="001347E4"/>
    <w:rsid w:val="00137205"/>
    <w:rsid w:val="00143FEA"/>
    <w:rsid w:val="001555C9"/>
    <w:rsid w:val="00163AFE"/>
    <w:rsid w:val="001640C9"/>
    <w:rsid w:val="001679E6"/>
    <w:rsid w:val="00170D18"/>
    <w:rsid w:val="001717D6"/>
    <w:rsid w:val="00171D5B"/>
    <w:rsid w:val="001727D5"/>
    <w:rsid w:val="00174F19"/>
    <w:rsid w:val="001752B6"/>
    <w:rsid w:val="00177394"/>
    <w:rsid w:val="00180AF4"/>
    <w:rsid w:val="00180F23"/>
    <w:rsid w:val="001815D6"/>
    <w:rsid w:val="00187B3E"/>
    <w:rsid w:val="0019180B"/>
    <w:rsid w:val="001A0456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F15"/>
    <w:rsid w:val="001E1E8B"/>
    <w:rsid w:val="001E724B"/>
    <w:rsid w:val="001E7404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639B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DE"/>
    <w:rsid w:val="00296775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3E72"/>
    <w:rsid w:val="002E6297"/>
    <w:rsid w:val="002F1A09"/>
    <w:rsid w:val="002F2C36"/>
    <w:rsid w:val="002F4892"/>
    <w:rsid w:val="002F577B"/>
    <w:rsid w:val="002F719E"/>
    <w:rsid w:val="002F7584"/>
    <w:rsid w:val="002F7F65"/>
    <w:rsid w:val="0030037A"/>
    <w:rsid w:val="0030728E"/>
    <w:rsid w:val="00311121"/>
    <w:rsid w:val="003115BA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3A57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338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47E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8ED"/>
    <w:rsid w:val="00487209"/>
    <w:rsid w:val="004873CC"/>
    <w:rsid w:val="004947F8"/>
    <w:rsid w:val="00495679"/>
    <w:rsid w:val="004963A6"/>
    <w:rsid w:val="0049675E"/>
    <w:rsid w:val="0049691F"/>
    <w:rsid w:val="004A093E"/>
    <w:rsid w:val="004A52AB"/>
    <w:rsid w:val="004A7248"/>
    <w:rsid w:val="004B336E"/>
    <w:rsid w:val="004B4F12"/>
    <w:rsid w:val="004B5D2B"/>
    <w:rsid w:val="004C0B28"/>
    <w:rsid w:val="004C6373"/>
    <w:rsid w:val="004C6A23"/>
    <w:rsid w:val="004D1D6C"/>
    <w:rsid w:val="004D4F2C"/>
    <w:rsid w:val="004D54A0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A6C"/>
    <w:rsid w:val="00501B29"/>
    <w:rsid w:val="00517B82"/>
    <w:rsid w:val="00530C39"/>
    <w:rsid w:val="005326DC"/>
    <w:rsid w:val="00532B3E"/>
    <w:rsid w:val="00533B39"/>
    <w:rsid w:val="0053541C"/>
    <w:rsid w:val="00541947"/>
    <w:rsid w:val="00541D7F"/>
    <w:rsid w:val="0054732D"/>
    <w:rsid w:val="00550A65"/>
    <w:rsid w:val="005521D3"/>
    <w:rsid w:val="00552F4B"/>
    <w:rsid w:val="005563D0"/>
    <w:rsid w:val="00562461"/>
    <w:rsid w:val="005646A9"/>
    <w:rsid w:val="005650EE"/>
    <w:rsid w:val="005700F1"/>
    <w:rsid w:val="005754DB"/>
    <w:rsid w:val="0057652E"/>
    <w:rsid w:val="005825FB"/>
    <w:rsid w:val="0058724E"/>
    <w:rsid w:val="005876E0"/>
    <w:rsid w:val="00587717"/>
    <w:rsid w:val="00591BDF"/>
    <w:rsid w:val="005926FB"/>
    <w:rsid w:val="00592776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071C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6F7A"/>
    <w:rsid w:val="006401F6"/>
    <w:rsid w:val="00641FA9"/>
    <w:rsid w:val="006422ED"/>
    <w:rsid w:val="00642A24"/>
    <w:rsid w:val="006468A7"/>
    <w:rsid w:val="00646DE8"/>
    <w:rsid w:val="0065005D"/>
    <w:rsid w:val="00650F9D"/>
    <w:rsid w:val="00654657"/>
    <w:rsid w:val="0066131E"/>
    <w:rsid w:val="00662A00"/>
    <w:rsid w:val="00663684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2245"/>
    <w:rsid w:val="006D70F3"/>
    <w:rsid w:val="006E0CA9"/>
    <w:rsid w:val="006E3F8D"/>
    <w:rsid w:val="006E44D0"/>
    <w:rsid w:val="006E4A4B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50A8"/>
    <w:rsid w:val="007451BB"/>
    <w:rsid w:val="00750D6B"/>
    <w:rsid w:val="00752D2A"/>
    <w:rsid w:val="00753B50"/>
    <w:rsid w:val="00753C90"/>
    <w:rsid w:val="00756415"/>
    <w:rsid w:val="00757123"/>
    <w:rsid w:val="0077056D"/>
    <w:rsid w:val="00775307"/>
    <w:rsid w:val="0077543C"/>
    <w:rsid w:val="00780E95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3CAC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367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4533"/>
    <w:rsid w:val="008D5E42"/>
    <w:rsid w:val="008E194B"/>
    <w:rsid w:val="008E251C"/>
    <w:rsid w:val="008E5972"/>
    <w:rsid w:val="008E79AA"/>
    <w:rsid w:val="008F25AE"/>
    <w:rsid w:val="008F34B8"/>
    <w:rsid w:val="008F436D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63A3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7B0"/>
    <w:rsid w:val="009F42A4"/>
    <w:rsid w:val="00A02A85"/>
    <w:rsid w:val="00A02F26"/>
    <w:rsid w:val="00A04790"/>
    <w:rsid w:val="00A06AE9"/>
    <w:rsid w:val="00A10160"/>
    <w:rsid w:val="00A12DC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05D"/>
    <w:rsid w:val="00A74824"/>
    <w:rsid w:val="00A77510"/>
    <w:rsid w:val="00A87411"/>
    <w:rsid w:val="00A87E41"/>
    <w:rsid w:val="00A9530A"/>
    <w:rsid w:val="00A955F4"/>
    <w:rsid w:val="00A97821"/>
    <w:rsid w:val="00AA2734"/>
    <w:rsid w:val="00AA398E"/>
    <w:rsid w:val="00AA5F92"/>
    <w:rsid w:val="00AB0852"/>
    <w:rsid w:val="00AB0C74"/>
    <w:rsid w:val="00AB0DBE"/>
    <w:rsid w:val="00AB438F"/>
    <w:rsid w:val="00AB4B9A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8CB"/>
    <w:rsid w:val="00AF3F8F"/>
    <w:rsid w:val="00B01DD6"/>
    <w:rsid w:val="00B04479"/>
    <w:rsid w:val="00B05314"/>
    <w:rsid w:val="00B057C0"/>
    <w:rsid w:val="00B143AA"/>
    <w:rsid w:val="00B16817"/>
    <w:rsid w:val="00B20215"/>
    <w:rsid w:val="00B23F5E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6F28"/>
    <w:rsid w:val="00BD09CB"/>
    <w:rsid w:val="00BD10BD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452F"/>
    <w:rsid w:val="00C21EA1"/>
    <w:rsid w:val="00C25D1C"/>
    <w:rsid w:val="00C323E6"/>
    <w:rsid w:val="00C3726F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A5F4C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2609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357"/>
    <w:rsid w:val="00DA2F7B"/>
    <w:rsid w:val="00DA338D"/>
    <w:rsid w:val="00DA782A"/>
    <w:rsid w:val="00DB06C9"/>
    <w:rsid w:val="00DB2F55"/>
    <w:rsid w:val="00DB3525"/>
    <w:rsid w:val="00DB3F5E"/>
    <w:rsid w:val="00DB4D9C"/>
    <w:rsid w:val="00DB68C0"/>
    <w:rsid w:val="00DB73AB"/>
    <w:rsid w:val="00DB76FD"/>
    <w:rsid w:val="00DC4BBB"/>
    <w:rsid w:val="00DD2802"/>
    <w:rsid w:val="00DD2BE3"/>
    <w:rsid w:val="00DD75A4"/>
    <w:rsid w:val="00DD769E"/>
    <w:rsid w:val="00DE13EA"/>
    <w:rsid w:val="00DE2298"/>
    <w:rsid w:val="00DE4C44"/>
    <w:rsid w:val="00DE78A0"/>
    <w:rsid w:val="00DF1E74"/>
    <w:rsid w:val="00E00AE9"/>
    <w:rsid w:val="00E02E79"/>
    <w:rsid w:val="00E04166"/>
    <w:rsid w:val="00E06636"/>
    <w:rsid w:val="00E06D15"/>
    <w:rsid w:val="00E0710F"/>
    <w:rsid w:val="00E10F87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3708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4FD"/>
    <w:rsid w:val="00E70542"/>
    <w:rsid w:val="00E7513F"/>
    <w:rsid w:val="00E7514D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2D8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2DF9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06F5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0A41"/>
    <w:rsid w:val="00F50C75"/>
    <w:rsid w:val="00F530A0"/>
    <w:rsid w:val="00F5360E"/>
    <w:rsid w:val="00F553C1"/>
    <w:rsid w:val="00F56189"/>
    <w:rsid w:val="00F6159D"/>
    <w:rsid w:val="00F64E2B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A7937"/>
    <w:rsid w:val="00FB09ED"/>
    <w:rsid w:val="00FB11CB"/>
    <w:rsid w:val="00FB18EC"/>
    <w:rsid w:val="00FB23B1"/>
    <w:rsid w:val="00FB3AEF"/>
    <w:rsid w:val="00FB7360"/>
    <w:rsid w:val="00FC031F"/>
    <w:rsid w:val="00FC1689"/>
    <w:rsid w:val="00FC411D"/>
    <w:rsid w:val="00FC6222"/>
    <w:rsid w:val="00FD0FA8"/>
    <w:rsid w:val="00FD332B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FB18EC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B18EC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E0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channel/19%3A_42fC1nQCLdFAtfzN6R1W4TyVYgK73JB7v28vsM3UXI1%40thread.tacv2/General?groupId=b33ff6a6-ecd6-4d29-8c1d-beea8ead7e0d&amp;tenantId=b0ab71a5-75b1-4d65-81f7-f479b4978d7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ursera.org/specializations/academic-englis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endybelcher.com/about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how-to-write-a-successful-research-paper-academic-writing/learn/lecture/136357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6</Pages>
  <Words>2128</Words>
  <Characters>15690</Characters>
  <Application>Microsoft Office Word</Application>
  <DocSecurity>0</DocSecurity>
  <Lines>825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81</cp:revision>
  <cp:lastPrinted>2023-06-26T06:38:00Z</cp:lastPrinted>
  <dcterms:created xsi:type="dcterms:W3CDTF">2023-09-18T11:56:00Z</dcterms:created>
  <dcterms:modified xsi:type="dcterms:W3CDTF">2025-10-08T06:47:00Z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55b56cbf-9789-42f7-ad32-a60948f2297d</vt:lpwstr>
  </property>
</Properties>
</file>